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0FBE" w14:textId="7367BA83" w:rsidR="008F7EC2" w:rsidRDefault="008F7EC2" w:rsidP="00284B96">
      <w:pPr>
        <w:spacing w:after="0" w:line="259" w:lineRule="auto"/>
        <w:ind w:left="0" w:right="1" w:firstLine="0"/>
        <w:jc w:val="center"/>
        <w:rPr>
          <w:rFonts w:ascii="Calibri" w:eastAsia="Calibri" w:hAnsi="Calibri" w:cs="Calibri"/>
          <w:b/>
          <w:color w:val="00B050"/>
          <w:sz w:val="36"/>
        </w:rPr>
      </w:pPr>
      <w:r>
        <w:rPr>
          <w:rFonts w:ascii="Calibri" w:eastAsia="Calibri" w:hAnsi="Calibri" w:cs="Calibri"/>
          <w:b/>
          <w:noProof/>
          <w:color w:val="00B050"/>
          <w:sz w:val="36"/>
        </w:rPr>
        <w:drawing>
          <wp:inline distT="0" distB="0" distL="0" distR="0" wp14:anchorId="448B6192" wp14:editId="2F8A84F2">
            <wp:extent cx="8116692" cy="2657889"/>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8050" cy="2671432"/>
                    </a:xfrm>
                    <a:prstGeom prst="rect">
                      <a:avLst/>
                    </a:prstGeom>
                    <a:noFill/>
                  </pic:spPr>
                </pic:pic>
              </a:graphicData>
            </a:graphic>
          </wp:inline>
        </w:drawing>
      </w:r>
    </w:p>
    <w:p w14:paraId="6F7BCC5F" w14:textId="77777777" w:rsidR="008F7EC2" w:rsidRPr="006133B6" w:rsidRDefault="008F7EC2" w:rsidP="008052C3">
      <w:pPr>
        <w:pStyle w:val="Heading1"/>
        <w:jc w:val="center"/>
        <w:rPr>
          <w:color w:val="388600"/>
        </w:rPr>
      </w:pPr>
    </w:p>
    <w:p w14:paraId="4332433E" w14:textId="51101F9A" w:rsidR="00CD4D8C" w:rsidRPr="006133B6" w:rsidRDefault="00CD4D8C" w:rsidP="008052C3">
      <w:pPr>
        <w:pStyle w:val="Heading1"/>
        <w:jc w:val="center"/>
        <w:rPr>
          <w:color w:val="388600"/>
        </w:rPr>
      </w:pPr>
      <w:r w:rsidRPr="006133B6">
        <w:rPr>
          <w:color w:val="388600"/>
        </w:rPr>
        <w:t>CSU|LAW: Academic Advising and Course Registration</w:t>
      </w:r>
      <w:r w:rsidR="00F07CF6">
        <w:rPr>
          <w:color w:val="388600"/>
        </w:rPr>
        <w:t xml:space="preserve"> Information</w:t>
      </w:r>
    </w:p>
    <w:p w14:paraId="25BB77EB" w14:textId="36499108" w:rsidR="00CD4D8C" w:rsidRPr="006133B6" w:rsidRDefault="00CD4D8C" w:rsidP="008052C3">
      <w:pPr>
        <w:pStyle w:val="Heading1"/>
        <w:jc w:val="center"/>
        <w:rPr>
          <w:color w:val="388600"/>
        </w:rPr>
      </w:pPr>
      <w:r w:rsidRPr="006133B6">
        <w:rPr>
          <w:color w:val="388600"/>
        </w:rPr>
        <w:t>Full and Part-Time In-Person/Day Program, Students Beginning Fall 202</w:t>
      </w:r>
      <w:r w:rsidR="00FC7D9B" w:rsidRPr="006133B6">
        <w:rPr>
          <w:color w:val="388600"/>
        </w:rPr>
        <w:t>3</w:t>
      </w:r>
      <w:r w:rsidRPr="006133B6">
        <w:rPr>
          <w:color w:val="388600"/>
        </w:rPr>
        <w:t xml:space="preserve"> and After</w:t>
      </w:r>
    </w:p>
    <w:p w14:paraId="4094BD7D" w14:textId="39E785C5" w:rsidR="00FC7D9B" w:rsidRPr="006133B6" w:rsidRDefault="00FC7D9B" w:rsidP="00FC7D9B">
      <w:pPr>
        <w:pStyle w:val="Heading1"/>
        <w:jc w:val="center"/>
        <w:rPr>
          <w:color w:val="388600"/>
        </w:rPr>
      </w:pPr>
      <w:r w:rsidRPr="006133B6">
        <w:rPr>
          <w:color w:val="388600"/>
        </w:rPr>
        <w:t>Updated March 2026</w:t>
      </w:r>
    </w:p>
    <w:p w14:paraId="2DCEAB7B" w14:textId="4773382D" w:rsidR="00FC7D9B" w:rsidRPr="00FC7D9B" w:rsidRDefault="00FC7D9B" w:rsidP="00FC7D9B">
      <w:pPr>
        <w:tabs>
          <w:tab w:val="left" w:pos="3555"/>
        </w:tabs>
      </w:pPr>
      <w:r>
        <w:tab/>
      </w:r>
      <w:r>
        <w:tab/>
      </w:r>
    </w:p>
    <w:p w14:paraId="6E3C8F39" w14:textId="77777777" w:rsidR="0077005F" w:rsidRPr="0069513F" w:rsidRDefault="00E547DA" w:rsidP="0069513F">
      <w:pPr>
        <w:pStyle w:val="Heading2"/>
      </w:pPr>
      <w:r w:rsidRPr="0069513F">
        <w:t xml:space="preserve">Basic Degree Requirements </w:t>
      </w:r>
    </w:p>
    <w:p w14:paraId="244F6350" w14:textId="3CEE22CA" w:rsidR="0077005F" w:rsidRDefault="00E547DA">
      <w:pPr>
        <w:ind w:left="-5"/>
      </w:pPr>
      <w:r>
        <w:t xml:space="preserve">CSU </w:t>
      </w:r>
      <w:r w:rsidR="00375119">
        <w:t xml:space="preserve">Law </w:t>
      </w:r>
      <w:r>
        <w:t>requires 90 credit hours to earn the J.D. Per ABA requirements and our Academic Regulations, students must complete the J.D. requirements in no fewer than 24 months and no more than 84 months from the time that they begin classes at CSU</w:t>
      </w:r>
      <w:r w:rsidR="003433DE">
        <w:t>|</w:t>
      </w:r>
      <w:r>
        <w:t xml:space="preserve">LAW. </w:t>
      </w:r>
    </w:p>
    <w:p w14:paraId="14A1B33B" w14:textId="77777777" w:rsidR="0077005F" w:rsidRDefault="00E547DA">
      <w:pPr>
        <w:spacing w:after="0" w:line="259" w:lineRule="auto"/>
        <w:ind w:left="0" w:firstLine="0"/>
      </w:pPr>
      <w:r>
        <w:t xml:space="preserve"> </w:t>
      </w:r>
    </w:p>
    <w:p w14:paraId="1A6596A2" w14:textId="2466EC5F" w:rsidR="0077005F" w:rsidRDefault="00E547DA">
      <w:pPr>
        <w:ind w:left="-5"/>
      </w:pPr>
      <w:r>
        <w:t>The Required Core Curriculum courses are: Civil Procedure, Constitutional Law, Contracts, Criminal Law, Legislation &amp; the Regulatory State, Property, Torts</w:t>
      </w:r>
      <w:r w:rsidR="00A1049E">
        <w:t>,</w:t>
      </w:r>
      <w:r>
        <w:t xml:space="preserve"> and Legal Writing.  </w:t>
      </w:r>
    </w:p>
    <w:p w14:paraId="4650812B" w14:textId="77777777" w:rsidR="0077005F" w:rsidRDefault="00E547DA">
      <w:pPr>
        <w:spacing w:after="0" w:line="259" w:lineRule="auto"/>
        <w:ind w:left="0" w:firstLine="0"/>
      </w:pPr>
      <w:r>
        <w:t xml:space="preserve"> </w:t>
      </w:r>
    </w:p>
    <w:p w14:paraId="197830EE" w14:textId="17B29BA7" w:rsidR="0077005F" w:rsidRDefault="00E547DA">
      <w:pPr>
        <w:ind w:left="-5"/>
      </w:pPr>
      <w:r>
        <w:t>In addition, students must complete satisfactorily</w:t>
      </w:r>
      <w:r w:rsidR="00CD4D8C">
        <w:t xml:space="preserve"> </w:t>
      </w:r>
      <w:r>
        <w:t xml:space="preserve">Evidence; a third semester course in legal writing; one upper-level writing course; </w:t>
      </w:r>
      <w:r w:rsidR="0069513F">
        <w:rPr>
          <w:bCs/>
        </w:rPr>
        <w:t>one professional responsibility course</w:t>
      </w:r>
      <w:r>
        <w:t>; and 6 experiential skills credits</w:t>
      </w:r>
      <w:r w:rsidR="003D2549">
        <w:t>, which can be satisfied through any combination of clinics, externships, or approved simulation courses</w:t>
      </w:r>
      <w:r>
        <w:t xml:space="preserve">. </w:t>
      </w:r>
      <w:r w:rsidR="00CD4D8C">
        <w:t>In-person students must also complete satisfactorily Professional Identity Formation.</w:t>
      </w:r>
    </w:p>
    <w:p w14:paraId="32F9D9ED" w14:textId="77777777" w:rsidR="0077005F" w:rsidRDefault="00E547DA">
      <w:pPr>
        <w:spacing w:after="0" w:line="259" w:lineRule="auto"/>
        <w:ind w:left="0" w:firstLine="0"/>
      </w:pPr>
      <w:r>
        <w:t xml:space="preserve"> </w:t>
      </w:r>
    </w:p>
    <w:p w14:paraId="0B139CD2" w14:textId="16AB9D26" w:rsidR="0077005F" w:rsidRDefault="00E547DA">
      <w:pPr>
        <w:ind w:left="-5"/>
      </w:pPr>
      <w:r>
        <w:lastRenderedPageBreak/>
        <w:t xml:space="preserve">The Required Core Curriculum is completed in the first two years, whether one is full-time or part-time. Part-time </w:t>
      </w:r>
      <w:r w:rsidR="00CD4D8C">
        <w:t>i</w:t>
      </w:r>
      <w:r w:rsidR="0085678D">
        <w:t>n-</w:t>
      </w:r>
      <w:r w:rsidR="00CD4D8C">
        <w:t>p</w:t>
      </w:r>
      <w:r w:rsidR="0085678D">
        <w:t xml:space="preserve">erson </w:t>
      </w:r>
      <w:r>
        <w:t xml:space="preserve">students are expected to follow the course sequencing listed in the Student Handbook.  </w:t>
      </w:r>
    </w:p>
    <w:p w14:paraId="0C914575" w14:textId="77777777" w:rsidR="0069513F" w:rsidRDefault="0069513F" w:rsidP="0069513F">
      <w:pPr>
        <w:ind w:left="-5"/>
      </w:pPr>
    </w:p>
    <w:p w14:paraId="0A73E1BC" w14:textId="63F37890" w:rsidR="0077005F" w:rsidRDefault="00E547DA">
      <w:pPr>
        <w:ind w:left="-5"/>
      </w:pPr>
      <w:r>
        <w:t>Prior to registration and to assist in planning your course schedule, you should first run a Degree Audit in CampusNet. The Degree Audit</w:t>
      </w:r>
      <w:r w:rsidR="00674E6B">
        <w:t>*</w:t>
      </w:r>
      <w:r>
        <w:t xml:space="preserve"> will help you to identify requirements you need to complete before graduation.</w:t>
      </w:r>
      <w:r w:rsidR="00674E6B">
        <w:t xml:space="preserve"> *Note: if you believe there is an error in your degree audit, please contact </w:t>
      </w:r>
      <w:hyperlink r:id="rId9" w:history="1">
        <w:r w:rsidR="00674E6B" w:rsidRPr="002742CA">
          <w:rPr>
            <w:rStyle w:val="Hyperlink"/>
          </w:rPr>
          <w:t>academic.services@law.csuohio.edu</w:t>
        </w:r>
      </w:hyperlink>
      <w:r w:rsidR="00674E6B">
        <w:t xml:space="preserve"> with your inquiry.</w:t>
      </w:r>
      <w:r>
        <w:t xml:space="preserve">  </w:t>
      </w:r>
    </w:p>
    <w:p w14:paraId="1AA79AAD" w14:textId="77777777" w:rsidR="0077005F" w:rsidRDefault="00E547DA">
      <w:pPr>
        <w:spacing w:after="0" w:line="259" w:lineRule="auto"/>
        <w:ind w:left="0" w:firstLine="0"/>
      </w:pPr>
      <w:r>
        <w:t xml:space="preserve"> </w:t>
      </w:r>
    </w:p>
    <w:p w14:paraId="2AE5AD39" w14:textId="77777777" w:rsidR="0077005F" w:rsidRDefault="00E547DA">
      <w:pPr>
        <w:ind w:left="-5"/>
      </w:pPr>
      <w:r>
        <w:t xml:space="preserve">A related resource is the Graduation Requirements Worksheet: </w:t>
      </w:r>
    </w:p>
    <w:p w14:paraId="48333D65" w14:textId="77777777" w:rsidR="0077005F" w:rsidRDefault="00E547DA" w:rsidP="00E547DA">
      <w:pPr>
        <w:spacing w:after="0"/>
        <w:ind w:left="-5"/>
      </w:pPr>
      <w:hyperlink r:id="rId10">
        <w:r>
          <w:rPr>
            <w:color w:val="0563C1"/>
            <w:u w:val="single" w:color="0563C1"/>
          </w:rPr>
          <w:t>https://www.law.csuohio.edu/academics/curriculum/graduationwo</w:t>
        </w:r>
        <w:r>
          <w:rPr>
            <w:color w:val="0563C1"/>
            <w:u w:val="single" w:color="0563C1"/>
          </w:rPr>
          <w:t>r</w:t>
        </w:r>
        <w:r>
          <w:rPr>
            <w:color w:val="0563C1"/>
            <w:u w:val="single" w:color="0563C1"/>
          </w:rPr>
          <w:t>ksheets</w:t>
        </w:r>
      </w:hyperlink>
      <w:hyperlink r:id="rId11">
        <w:r>
          <w:t xml:space="preserve"> </w:t>
        </w:r>
      </w:hyperlink>
      <w:r>
        <w:t xml:space="preserve">   </w:t>
      </w:r>
    </w:p>
    <w:p w14:paraId="70C735CA" w14:textId="77777777" w:rsidR="00E547DA" w:rsidRDefault="00E547DA" w:rsidP="00E547DA">
      <w:pPr>
        <w:spacing w:after="0"/>
        <w:ind w:left="-5"/>
      </w:pPr>
    </w:p>
    <w:p w14:paraId="25676804" w14:textId="77777777" w:rsidR="0077005F" w:rsidRPr="008F7EC2" w:rsidRDefault="00E547DA" w:rsidP="0069513F">
      <w:pPr>
        <w:pStyle w:val="Heading2"/>
      </w:pPr>
      <w:r w:rsidRPr="008F7EC2">
        <w:t xml:space="preserve">Other Important Requirements </w:t>
      </w:r>
    </w:p>
    <w:p w14:paraId="0B0E2F02" w14:textId="77777777" w:rsidR="0077005F" w:rsidRDefault="00E547DA" w:rsidP="00C21FE2">
      <w:pPr>
        <w:ind w:left="-5"/>
        <w:jc w:val="both"/>
      </w:pPr>
      <w:r>
        <w:t xml:space="preserve">Additionally, of the 90 hours required for graduation, at least 73 must be in courses other than clinics or externships and at least 68 must be in non-800 level courses in the College of Law. </w:t>
      </w:r>
    </w:p>
    <w:p w14:paraId="3A2E1321" w14:textId="77777777" w:rsidR="0077005F" w:rsidRDefault="00E547DA" w:rsidP="00C21FE2">
      <w:pPr>
        <w:spacing w:after="0" w:line="259" w:lineRule="auto"/>
        <w:ind w:left="0" w:firstLine="0"/>
        <w:jc w:val="both"/>
      </w:pPr>
      <w:r>
        <w:t xml:space="preserve"> </w:t>
      </w:r>
    </w:p>
    <w:p w14:paraId="14A0A3B2" w14:textId="77777777" w:rsidR="0077005F" w:rsidRDefault="00E547DA" w:rsidP="00C21FE2">
      <w:pPr>
        <w:ind w:left="-5"/>
        <w:jc w:val="both"/>
      </w:pPr>
      <w:r>
        <w:t xml:space="preserve">Courses not satisfying the 68 credit hour requirement include all clinical and externship courses, independent legal research, credits earned for participation in Moot Court and Trial Team, credit earned for Law Review, the Journal of Law and Health, or Global Business Law Review and interdisciplinary courses whether taken as part of a joint degree program or taken as part of the student’s law school program under Academic Regulation 4.7. </w:t>
      </w:r>
    </w:p>
    <w:p w14:paraId="71B49ACF" w14:textId="77777777" w:rsidR="0077005F" w:rsidRDefault="00E547DA" w:rsidP="00C21FE2">
      <w:pPr>
        <w:spacing w:after="0" w:line="259" w:lineRule="auto"/>
        <w:ind w:left="0" w:firstLine="0"/>
        <w:jc w:val="both"/>
      </w:pPr>
      <w:r>
        <w:t xml:space="preserve"> </w:t>
      </w:r>
    </w:p>
    <w:p w14:paraId="38A3EB6A" w14:textId="3E00E67F" w:rsidR="0077005F" w:rsidRDefault="0069513F" w:rsidP="0069513F">
      <w:r w:rsidRPr="0069513F">
        <w:t>No</w:t>
      </w:r>
      <w:r w:rsidR="00E547DA" w:rsidRPr="0069513F">
        <w:t xml:space="preserve"> student may retake courses for credit that the student has previously passed.</w:t>
      </w:r>
      <w:r w:rsidR="00E547DA">
        <w:t xml:space="preserve">  </w:t>
      </w:r>
    </w:p>
    <w:p w14:paraId="038B10DC" w14:textId="77777777" w:rsidR="0077005F" w:rsidRDefault="00E547DA" w:rsidP="00C21FE2">
      <w:pPr>
        <w:spacing w:after="0" w:line="259" w:lineRule="auto"/>
        <w:ind w:left="0" w:firstLine="0"/>
        <w:jc w:val="both"/>
      </w:pPr>
      <w:r>
        <w:t xml:space="preserve"> </w:t>
      </w:r>
    </w:p>
    <w:p w14:paraId="0912891D" w14:textId="09E5C856" w:rsidR="0077005F" w:rsidRPr="0069513F" w:rsidRDefault="00E547DA" w:rsidP="00C21FE2">
      <w:pPr>
        <w:ind w:left="-5"/>
        <w:jc w:val="both"/>
        <w:rPr>
          <w:strike/>
        </w:rPr>
      </w:pPr>
      <w:r>
        <w:t>Of the 90 hours required for graduation, no more than 30 hours may be Distance Learning (online) courses</w:t>
      </w:r>
      <w:r w:rsidR="00C45E0F">
        <w:t>.</w:t>
      </w:r>
      <w:r>
        <w:t xml:space="preserve"> </w:t>
      </w:r>
    </w:p>
    <w:p w14:paraId="2722D210" w14:textId="77777777" w:rsidR="0077005F" w:rsidRDefault="00E547DA" w:rsidP="00C21FE2">
      <w:pPr>
        <w:spacing w:after="0" w:line="259" w:lineRule="auto"/>
        <w:ind w:left="0" w:firstLine="0"/>
        <w:jc w:val="both"/>
      </w:pPr>
      <w:r>
        <w:t xml:space="preserve"> </w:t>
      </w:r>
    </w:p>
    <w:p w14:paraId="7DE16FF3" w14:textId="4201F088" w:rsidR="0077005F" w:rsidRDefault="00E547DA" w:rsidP="00C21FE2">
      <w:pPr>
        <w:ind w:left="-5"/>
        <w:jc w:val="both"/>
      </w:pPr>
      <w:r>
        <w:t xml:space="preserve">All law students are required to complete six credits of experiential learning. </w:t>
      </w:r>
      <w:r w:rsidR="003D2549">
        <w:t xml:space="preserve">These may be earned through any </w:t>
      </w:r>
      <w:r>
        <w:t xml:space="preserve">combination of </w:t>
      </w:r>
      <w:r w:rsidR="003D2549">
        <w:t xml:space="preserve">clinics, externships, and </w:t>
      </w:r>
      <w:r>
        <w:t xml:space="preserve">simulation courses that are designated as counting toward the experiential requirement. </w:t>
      </w:r>
      <w:r w:rsidR="003D2549">
        <w:t xml:space="preserve">The </w:t>
      </w:r>
      <w:hyperlink r:id="rId12" w:history="1">
        <w:r w:rsidR="003D2549" w:rsidRPr="003D2549">
          <w:rPr>
            <w:rStyle w:val="Hyperlink"/>
          </w:rPr>
          <w:t>Externship Handbook</w:t>
        </w:r>
      </w:hyperlink>
      <w:r w:rsidR="003D2549">
        <w:t xml:space="preserve"> provides detailed information on the externship program requirements and application process. Information about clinics can be found </w:t>
      </w:r>
      <w:r w:rsidR="0069513F">
        <w:t xml:space="preserve">on the </w:t>
      </w:r>
      <w:hyperlink r:id="rId13" w:history="1">
        <w:r w:rsidR="0069513F" w:rsidRPr="0069513F">
          <w:rPr>
            <w:rStyle w:val="Hyperlink"/>
          </w:rPr>
          <w:t>Clinics webpage.</w:t>
        </w:r>
      </w:hyperlink>
    </w:p>
    <w:p w14:paraId="4C90A9B3" w14:textId="77777777" w:rsidR="00E547DA" w:rsidRDefault="00E547DA" w:rsidP="00C21FE2">
      <w:pPr>
        <w:ind w:left="-5"/>
        <w:jc w:val="both"/>
      </w:pPr>
    </w:p>
    <w:p w14:paraId="64CB0B92" w14:textId="77777777" w:rsidR="0077005F" w:rsidRPr="008F7EC2" w:rsidRDefault="00E547DA" w:rsidP="0069513F">
      <w:pPr>
        <w:pStyle w:val="Heading2"/>
      </w:pPr>
      <w:r w:rsidRPr="008F7EC2">
        <w:t xml:space="preserve">Bar Courses </w:t>
      </w:r>
    </w:p>
    <w:p w14:paraId="5C87CE2F" w14:textId="0EBDE22C" w:rsidR="00E547DA" w:rsidRDefault="00E547DA" w:rsidP="00C21FE2">
      <w:pPr>
        <w:spacing w:after="35"/>
        <w:ind w:left="-5"/>
        <w:jc w:val="both"/>
      </w:pPr>
      <w:r>
        <w:t xml:space="preserve">An additional consideration when planning your course schedule are the courses most relevant for the Uniform Bar Exam. </w:t>
      </w:r>
      <w:r w:rsidRPr="00A15A02">
        <w:rPr>
          <w:u w:val="single"/>
        </w:rPr>
        <w:t>In addition to the first-year curriculum</w:t>
      </w:r>
      <w:r>
        <w:t xml:space="preserve"> and other required courses, such </w:t>
      </w:r>
      <w:r w:rsidRPr="00A15A02">
        <w:rPr>
          <w:b/>
        </w:rPr>
        <w:t>as Constitutional Law</w:t>
      </w:r>
      <w:r>
        <w:t xml:space="preserve">, </w:t>
      </w:r>
      <w:r w:rsidRPr="00A15A02">
        <w:rPr>
          <w:b/>
        </w:rPr>
        <w:t>Evidence</w:t>
      </w:r>
      <w:r>
        <w:t xml:space="preserve">, and </w:t>
      </w:r>
      <w:bookmarkStart w:id="0" w:name="_Hlk225329841"/>
      <w:r w:rsidRPr="00A15A02">
        <w:rPr>
          <w:b/>
        </w:rPr>
        <w:t>Legal Profession</w:t>
      </w:r>
      <w:r w:rsidR="00C45E0F">
        <w:rPr>
          <w:b/>
        </w:rPr>
        <w:t>alism &amp; Ethics</w:t>
      </w:r>
      <w:bookmarkEnd w:id="0"/>
      <w:r>
        <w:t xml:space="preserve">, </w:t>
      </w:r>
      <w:r w:rsidRPr="00A15A02">
        <w:rPr>
          <w:b/>
        </w:rPr>
        <w:t>the following courses are important to position yourself to pass the bar exam</w:t>
      </w:r>
      <w:r>
        <w:t>:</w:t>
      </w:r>
    </w:p>
    <w:p w14:paraId="60FDBB5C" w14:textId="77777777" w:rsidR="0077005F" w:rsidRDefault="00E547DA">
      <w:pPr>
        <w:spacing w:after="35"/>
        <w:ind w:left="-5"/>
      </w:pPr>
      <w:r>
        <w:t xml:space="preserve">  </w:t>
      </w:r>
    </w:p>
    <w:p w14:paraId="0109B3E8" w14:textId="77777777" w:rsidR="00E547DA" w:rsidRPr="00590AF5" w:rsidRDefault="00E547DA">
      <w:pPr>
        <w:numPr>
          <w:ilvl w:val="0"/>
          <w:numId w:val="1"/>
        </w:numPr>
        <w:spacing w:after="33"/>
        <w:ind w:hanging="144"/>
        <w:rPr>
          <w:b/>
        </w:rPr>
      </w:pPr>
      <w:r w:rsidRPr="00590AF5">
        <w:rPr>
          <w:b/>
        </w:rPr>
        <w:lastRenderedPageBreak/>
        <w:t>Agency and Partnership</w:t>
      </w:r>
    </w:p>
    <w:p w14:paraId="6C478BF1" w14:textId="77777777" w:rsidR="0077005F" w:rsidRPr="00590AF5" w:rsidRDefault="00E547DA">
      <w:pPr>
        <w:numPr>
          <w:ilvl w:val="0"/>
          <w:numId w:val="1"/>
        </w:numPr>
        <w:spacing w:after="33"/>
        <w:ind w:hanging="144"/>
        <w:rPr>
          <w:b/>
        </w:rPr>
      </w:pPr>
      <w:r w:rsidRPr="00590AF5">
        <w:rPr>
          <w:b/>
        </w:rPr>
        <w:t xml:space="preserve">Corporations  </w:t>
      </w:r>
    </w:p>
    <w:p w14:paraId="0FD09364" w14:textId="1A6A88B0" w:rsidR="0077005F" w:rsidRDefault="00E547DA">
      <w:pPr>
        <w:numPr>
          <w:ilvl w:val="0"/>
          <w:numId w:val="1"/>
        </w:numPr>
        <w:spacing w:after="32"/>
        <w:ind w:hanging="144"/>
        <w:rPr>
          <w:b/>
        </w:rPr>
      </w:pPr>
      <w:r w:rsidRPr="00590AF5">
        <w:rPr>
          <w:b/>
        </w:rPr>
        <w:t xml:space="preserve">Criminal Procedure I </w:t>
      </w:r>
    </w:p>
    <w:p w14:paraId="034CC83E" w14:textId="27346B0E" w:rsidR="00C45E0F" w:rsidRPr="00590AF5" w:rsidRDefault="00C45E0F">
      <w:pPr>
        <w:numPr>
          <w:ilvl w:val="0"/>
          <w:numId w:val="1"/>
        </w:numPr>
        <w:spacing w:after="32"/>
        <w:ind w:hanging="144"/>
        <w:rPr>
          <w:b/>
        </w:rPr>
      </w:pPr>
      <w:r>
        <w:rPr>
          <w:b/>
        </w:rPr>
        <w:t>Estates and Trusts*</w:t>
      </w:r>
    </w:p>
    <w:p w14:paraId="4FB3257D" w14:textId="17C578AF" w:rsidR="0077005F" w:rsidRPr="00590AF5" w:rsidRDefault="00E547DA">
      <w:pPr>
        <w:numPr>
          <w:ilvl w:val="0"/>
          <w:numId w:val="1"/>
        </w:numPr>
        <w:spacing w:after="32"/>
        <w:ind w:hanging="144"/>
        <w:rPr>
          <w:b/>
        </w:rPr>
      </w:pPr>
      <w:r w:rsidRPr="00590AF5">
        <w:rPr>
          <w:b/>
        </w:rPr>
        <w:t>Family Law</w:t>
      </w:r>
      <w:r w:rsidR="00C45E0F">
        <w:rPr>
          <w:b/>
        </w:rPr>
        <w:t>*</w:t>
      </w:r>
      <w:r w:rsidRPr="00590AF5">
        <w:rPr>
          <w:b/>
        </w:rPr>
        <w:t xml:space="preserve"> </w:t>
      </w:r>
      <w:r w:rsidR="00CB2A57">
        <w:rPr>
          <w:b/>
        </w:rPr>
        <w:t>(</w:t>
      </w:r>
      <w:r w:rsidR="001104C8">
        <w:rPr>
          <w:b/>
        </w:rPr>
        <w:t>Starting July</w:t>
      </w:r>
      <w:r w:rsidR="00350F31">
        <w:rPr>
          <w:b/>
        </w:rPr>
        <w:t xml:space="preserve"> 2028)</w:t>
      </w:r>
    </w:p>
    <w:p w14:paraId="26B21529" w14:textId="77777777" w:rsidR="0077005F" w:rsidRPr="00590AF5" w:rsidRDefault="00E547DA">
      <w:pPr>
        <w:numPr>
          <w:ilvl w:val="0"/>
          <w:numId w:val="1"/>
        </w:numPr>
        <w:spacing w:after="32"/>
        <w:ind w:hanging="144"/>
        <w:rPr>
          <w:b/>
        </w:rPr>
      </w:pPr>
      <w:r w:rsidRPr="00590AF5">
        <w:rPr>
          <w:b/>
        </w:rPr>
        <w:t xml:space="preserve">First Amendment  </w:t>
      </w:r>
    </w:p>
    <w:p w14:paraId="48B5055E" w14:textId="77777777" w:rsidR="0077005F" w:rsidRDefault="00E547DA">
      <w:pPr>
        <w:numPr>
          <w:ilvl w:val="0"/>
          <w:numId w:val="1"/>
        </w:numPr>
        <w:spacing w:after="32"/>
        <w:ind w:hanging="144"/>
        <w:rPr>
          <w:b/>
        </w:rPr>
      </w:pPr>
      <w:r w:rsidRPr="00590AF5">
        <w:rPr>
          <w:b/>
        </w:rPr>
        <w:t xml:space="preserve">Sales - Article 2 of the Uniform Commercial Code  </w:t>
      </w:r>
    </w:p>
    <w:p w14:paraId="1ABD8BB4" w14:textId="77777777" w:rsidR="004F0461" w:rsidRPr="00590AF5" w:rsidRDefault="004F0461" w:rsidP="004F0461">
      <w:pPr>
        <w:spacing w:after="32"/>
        <w:ind w:left="144" w:firstLine="0"/>
        <w:rPr>
          <w:b/>
        </w:rPr>
      </w:pPr>
    </w:p>
    <w:p w14:paraId="469B6409" w14:textId="6AB5C85F" w:rsidR="00C45E0F" w:rsidRDefault="00C45E0F" w:rsidP="00E547DA">
      <w:pPr>
        <w:spacing w:after="310"/>
        <w:ind w:left="0" w:firstLine="0"/>
      </w:pPr>
      <w:r>
        <w:t>Classes marked with an</w:t>
      </w:r>
      <w:r w:rsidR="00375119">
        <w:t>*</w:t>
      </w:r>
      <w:r>
        <w:t>: These topics are no longer tested on the</w:t>
      </w:r>
      <w:r w:rsidR="00615F2C">
        <w:t xml:space="preserve"> </w:t>
      </w:r>
      <w:r w:rsidR="00CF7C52">
        <w:t>Multistate</w:t>
      </w:r>
      <w:r w:rsidR="00615F2C">
        <w:t xml:space="preserve"> essay portion of</w:t>
      </w:r>
      <w:r>
        <w:t xml:space="preserve"> UBE or Next Gen Bar Exam starting in July 2026. However,</w:t>
      </w:r>
      <w:r w:rsidR="003F7D23">
        <w:t xml:space="preserve"> these subjects</w:t>
      </w:r>
      <w:r>
        <w:t xml:space="preserve"> </w:t>
      </w:r>
      <w:r w:rsidR="00161024">
        <w:t xml:space="preserve">may be tested in the Multistate Performance Test ( MPT) section from July 2026 through </w:t>
      </w:r>
      <w:r w:rsidR="00CF7C52">
        <w:t xml:space="preserve">February 2027.  </w:t>
      </w:r>
      <w:r>
        <w:t>Family Law will be back on the Next Gen Bar as of July 2028.</w:t>
      </w:r>
    </w:p>
    <w:p w14:paraId="64EE1C0E" w14:textId="2A4FE578" w:rsidR="00590AF5" w:rsidRDefault="00590AF5" w:rsidP="00E547DA">
      <w:pPr>
        <w:spacing w:after="310"/>
        <w:ind w:left="0" w:firstLine="0"/>
      </w:pPr>
      <w:r w:rsidRPr="00590AF5">
        <w:t xml:space="preserve">A good </w:t>
      </w:r>
      <w:r w:rsidR="00C45E0F">
        <w:t>rule</w:t>
      </w:r>
      <w:r w:rsidR="0069513F">
        <w:t xml:space="preserve"> </w:t>
      </w:r>
      <w:r w:rsidRPr="00590AF5">
        <w:t>for planning purposes is to take at least 2 bar classes per semester</w:t>
      </w:r>
      <w:r w:rsidR="00C45E0F">
        <w:t xml:space="preserve"> after finishing the required core</w:t>
      </w:r>
      <w:r>
        <w:t>.</w:t>
      </w:r>
      <w:r w:rsidR="00C45E0F">
        <w:t xml:space="preserve"> Our data is clear, the more bar classes a student takes, the better they will perform on the bar exam. </w:t>
      </w:r>
      <w:r>
        <w:t xml:space="preserve"> </w:t>
      </w:r>
      <w:r w:rsidR="001B64D9">
        <w:t xml:space="preserve"> </w:t>
      </w:r>
    </w:p>
    <w:p w14:paraId="787B2A82" w14:textId="268E2803" w:rsidR="00D41FD1" w:rsidRDefault="00E547DA" w:rsidP="00E547DA">
      <w:pPr>
        <w:spacing w:after="310"/>
        <w:ind w:left="0" w:firstLine="0"/>
      </w:pPr>
      <w:r>
        <w:t>In your final semester of law school, you should plan to take BEST (the Bar Exam Strategies and Tactics course).</w:t>
      </w:r>
    </w:p>
    <w:p w14:paraId="78DFE6BA" w14:textId="5611245A" w:rsidR="00D41FD1" w:rsidRDefault="00D41FD1" w:rsidP="00E547DA">
      <w:pPr>
        <w:spacing w:after="310"/>
        <w:ind w:left="0" w:firstLine="0"/>
      </w:pPr>
      <w:r>
        <w:t xml:space="preserve">Please </w:t>
      </w:r>
      <w:r w:rsidR="00C71FC1">
        <w:t>n</w:t>
      </w:r>
      <w:r>
        <w:t xml:space="preserve">ote, Ohio will adopt the NextGen Uniform Bar Exam starting July 2028.  For information on that exam, please see: </w:t>
      </w:r>
      <w:hyperlink r:id="rId14" w:history="1">
        <w:r w:rsidR="00E4431F" w:rsidRPr="00EF54DB">
          <w:rPr>
            <w:rStyle w:val="Hyperlink"/>
          </w:rPr>
          <w:t>https://www.ncbex.org/sites/default/files/2025-07/NCBE-NextGen-UBE-Examinees-Guide%20J26-F27.pdf</w:t>
        </w:r>
      </w:hyperlink>
      <w:r w:rsidR="00E4431F">
        <w:t xml:space="preserve"> </w:t>
      </w:r>
    </w:p>
    <w:p w14:paraId="0A661F4C" w14:textId="761A54F1" w:rsidR="00E4431F" w:rsidRDefault="00E4431F" w:rsidP="00E547DA">
      <w:pPr>
        <w:spacing w:after="310"/>
        <w:ind w:left="0" w:firstLine="0"/>
      </w:pPr>
      <w:r>
        <w:t xml:space="preserve">For students Taking the Legacy Uniform Bar Exam, please see: </w:t>
      </w:r>
      <w:hyperlink r:id="rId15" w:history="1">
        <w:r w:rsidR="00C71FC1" w:rsidRPr="00EF54DB">
          <w:rPr>
            <w:rStyle w:val="Hyperlink"/>
          </w:rPr>
          <w:t>https://www.ncbex.org/exams/ube/about-ube</w:t>
        </w:r>
      </w:hyperlink>
      <w:r w:rsidR="00C71FC1">
        <w:t xml:space="preserve"> </w:t>
      </w:r>
    </w:p>
    <w:p w14:paraId="757F846B" w14:textId="285E5B44" w:rsidR="00C71FC1" w:rsidRDefault="00C71FC1" w:rsidP="00E547DA">
      <w:pPr>
        <w:spacing w:after="310"/>
        <w:ind w:left="0" w:firstLine="0"/>
      </w:pPr>
      <w:r>
        <w:t xml:space="preserve">More comprehensive information about the bar exam and </w:t>
      </w:r>
      <w:r w:rsidR="000B11AF">
        <w:t xml:space="preserve">application process can be found at: </w:t>
      </w:r>
      <w:hyperlink r:id="rId16" w:history="1">
        <w:r w:rsidR="00E92859" w:rsidRPr="00EF54DB">
          <w:rPr>
            <w:rStyle w:val="Hyperlink"/>
          </w:rPr>
          <w:t>https://legal.uworld.com/bar-exam/format-and-subjects/</w:t>
        </w:r>
      </w:hyperlink>
      <w:r w:rsidR="00E92859">
        <w:t xml:space="preserve"> and </w:t>
      </w:r>
      <w:hyperlink r:id="rId17" w:history="1">
        <w:r w:rsidR="004F0461" w:rsidRPr="00EF54DB">
          <w:rPr>
            <w:rStyle w:val="Hyperlink"/>
          </w:rPr>
          <w:t>https://legal.uworld.com/bar-exam/states/</w:t>
        </w:r>
      </w:hyperlink>
      <w:r w:rsidR="004F0461">
        <w:t xml:space="preserve"> </w:t>
      </w:r>
    </w:p>
    <w:p w14:paraId="037065F2" w14:textId="42A14139" w:rsidR="00D41FD1" w:rsidRPr="00E547DA" w:rsidRDefault="00E547DA" w:rsidP="00E547DA">
      <w:pPr>
        <w:spacing w:after="310"/>
        <w:ind w:left="0" w:firstLine="0"/>
      </w:pPr>
      <w:r w:rsidRPr="00E547DA">
        <w:rPr>
          <w:b/>
          <w:i/>
        </w:rPr>
        <w:t>An important note about the New York Bar Exam</w:t>
      </w:r>
      <w:r w:rsidRPr="00E547DA">
        <w:rPr>
          <w:b/>
        </w:rPr>
        <w:t>:</w:t>
      </w:r>
      <w:r>
        <w:t xml:space="preserve"> Please be sure to review the information here if you are planning to sit for the New York bar exam: </w:t>
      </w:r>
      <w:hyperlink r:id="rId18" w:history="1">
        <w:r w:rsidRPr="00232EB1">
          <w:rPr>
            <w:rStyle w:val="Hyperlink"/>
          </w:rPr>
          <w:t>https://www.law.csuohio.edu/lawlibrary/bar/other</w:t>
        </w:r>
      </w:hyperlink>
      <w:r>
        <w:t xml:space="preserve"> . You will need to plan your coursework carefully and follow the guidance here: </w:t>
      </w:r>
      <w:hyperlink r:id="rId19" w:history="1">
        <w:r w:rsidRPr="00232EB1">
          <w:rPr>
            <w:rStyle w:val="Hyperlink"/>
          </w:rPr>
          <w:t>https://www.law.csuohio.edu/sites/default/files/newsevents/new_york_pathways_for_website.pdf</w:t>
        </w:r>
      </w:hyperlink>
      <w:r>
        <w:t xml:space="preserve"> .</w:t>
      </w:r>
    </w:p>
    <w:p w14:paraId="04AB033D" w14:textId="77777777" w:rsidR="0077005F" w:rsidRPr="008F7EC2" w:rsidRDefault="00E547DA" w:rsidP="0069513F">
      <w:pPr>
        <w:pStyle w:val="Heading2"/>
      </w:pPr>
      <w:r w:rsidRPr="008F7EC2">
        <w:t xml:space="preserve">Writing Courses </w:t>
      </w:r>
    </w:p>
    <w:p w14:paraId="55BD5471" w14:textId="45612F1B" w:rsidR="00E547DA" w:rsidRDefault="00E547DA" w:rsidP="00FC7D9B">
      <w:pPr>
        <w:ind w:left="-5"/>
        <w:jc w:val="both"/>
      </w:pPr>
      <w:r>
        <w:t>Our academic regulations require all students to take at least one Third Semester Legal Writing course and at least one Upper Level Writing course, in addition to both semesters of the first-year writing course, before graduation. The Third Semester Writing course and the Upper Level Writing course may be taken at any point before graduation</w:t>
      </w:r>
      <w:r w:rsidR="00C45E0F">
        <w:t xml:space="preserve"> after completing two semesters of Legal Writing as part of the required core</w:t>
      </w:r>
      <w:r>
        <w:t xml:space="preserve">. </w:t>
      </w:r>
    </w:p>
    <w:p w14:paraId="5B5D5488" w14:textId="0BC781C5" w:rsidR="0077005F" w:rsidRDefault="00E547DA" w:rsidP="00C21FE2">
      <w:pPr>
        <w:ind w:left="-5"/>
        <w:jc w:val="both"/>
      </w:pPr>
      <w:r>
        <w:lastRenderedPageBreak/>
        <w:t xml:space="preserve">Courses meeting these requirements are offered each semester and CampusNet will include in the course description language specifying if the course courts toward one of these requirements. </w:t>
      </w:r>
    </w:p>
    <w:p w14:paraId="2680CB50" w14:textId="77777777" w:rsidR="0077005F" w:rsidRDefault="00E547DA" w:rsidP="00C21FE2">
      <w:pPr>
        <w:spacing w:after="0" w:line="259" w:lineRule="auto"/>
        <w:ind w:left="0" w:firstLine="0"/>
        <w:jc w:val="both"/>
      </w:pPr>
      <w:r>
        <w:t xml:space="preserve"> </w:t>
      </w:r>
    </w:p>
    <w:p w14:paraId="360470BD" w14:textId="77777777" w:rsidR="0077005F" w:rsidRPr="00F8182C" w:rsidRDefault="00E547DA">
      <w:pPr>
        <w:spacing w:after="0" w:line="259" w:lineRule="auto"/>
        <w:ind w:left="-5"/>
      </w:pPr>
      <w:r w:rsidRPr="00F8182C">
        <w:rPr>
          <w:b/>
        </w:rPr>
        <w:t xml:space="preserve">A Note About Independent Legal Research </w:t>
      </w:r>
    </w:p>
    <w:p w14:paraId="5405A07A" w14:textId="6C0544F4" w:rsidR="0077005F" w:rsidRDefault="00E547DA" w:rsidP="00C21FE2">
      <w:pPr>
        <w:ind w:left="-5"/>
        <w:jc w:val="both"/>
      </w:pPr>
      <w:r>
        <w:t>Independent Legal Research counts toward the Upper Level Writing course requirement and is a popular course for those students who plan to write a Note for publication. Permission will be added for Independent Legal Research, L860, when you have returned an Authorization Form (available on the Forms page of the C</w:t>
      </w:r>
      <w:r w:rsidR="00375119">
        <w:t xml:space="preserve">SU </w:t>
      </w:r>
      <w:r>
        <w:t xml:space="preserve">LAW </w:t>
      </w:r>
      <w:hyperlink r:id="rId20" w:history="1">
        <w:r w:rsidRPr="00F8182C">
          <w:rPr>
            <w:rStyle w:val="Hyperlink"/>
          </w:rPr>
          <w:t>website</w:t>
        </w:r>
      </w:hyperlink>
      <w:r>
        <w:t xml:space="preserve">) signed by the faculty member supervising your project – the form can be returned to </w:t>
      </w:r>
      <w:hyperlink r:id="rId21" w:history="1">
        <w:r w:rsidR="009818F3" w:rsidRPr="001D46F1">
          <w:rPr>
            <w:rStyle w:val="Hyperlink"/>
          </w:rPr>
          <w:t>academic.services@law.csuohio.edu</w:t>
        </w:r>
      </w:hyperlink>
      <w:r w:rsidR="009818F3">
        <w:t xml:space="preserve"> or directly to Layla Davis</w:t>
      </w:r>
      <w:r>
        <w:t>. You should reach out directly to the faculty member who you would like to work with</w:t>
      </w:r>
      <w:r w:rsidR="009818F3">
        <w:t xml:space="preserve"> to complete this form</w:t>
      </w:r>
      <w:r>
        <w:t xml:space="preserve">. </w:t>
      </w:r>
    </w:p>
    <w:p w14:paraId="76EA3C89" w14:textId="77777777" w:rsidR="0077005F" w:rsidRDefault="00E547DA" w:rsidP="00C21FE2">
      <w:pPr>
        <w:spacing w:after="0" w:line="259" w:lineRule="auto"/>
        <w:ind w:left="0" w:firstLine="0"/>
        <w:jc w:val="both"/>
      </w:pPr>
      <w:r>
        <w:t xml:space="preserve"> </w:t>
      </w:r>
    </w:p>
    <w:p w14:paraId="7E32FA56" w14:textId="6954C174" w:rsidR="009818F3" w:rsidRDefault="00E547DA" w:rsidP="009818F3">
      <w:pPr>
        <w:ind w:left="-5"/>
        <w:jc w:val="both"/>
      </w:pPr>
      <w:r>
        <w:t xml:space="preserve">A maximum of three semester hours of Independent Legal Research credit may be elected to count toward the J.D. degree. </w:t>
      </w:r>
      <w:r w:rsidR="009818F3">
        <w:t xml:space="preserve">See the </w:t>
      </w:r>
      <w:hyperlink r:id="rId22" w:history="1">
        <w:r w:rsidR="00C32510" w:rsidRPr="00C32510">
          <w:rPr>
            <w:rStyle w:val="Hyperlink"/>
          </w:rPr>
          <w:t>Student Handbook</w:t>
        </w:r>
      </w:hyperlink>
      <w:r w:rsidR="009818F3">
        <w:t xml:space="preserve"> for more information about Independent Legal Research.</w:t>
      </w:r>
    </w:p>
    <w:p w14:paraId="13215A45" w14:textId="04BAC230" w:rsidR="0077005F" w:rsidRDefault="0077005F" w:rsidP="00C21FE2">
      <w:pPr>
        <w:ind w:left="-5"/>
        <w:jc w:val="both"/>
      </w:pPr>
    </w:p>
    <w:p w14:paraId="28E2EF11" w14:textId="3C58F859" w:rsidR="0077005F" w:rsidRDefault="00E547DA" w:rsidP="00FC7D9B">
      <w:pPr>
        <w:spacing w:after="0" w:line="259" w:lineRule="auto"/>
        <w:ind w:left="0" w:firstLine="0"/>
        <w:jc w:val="both"/>
      </w:pPr>
      <w:r>
        <w:t xml:space="preserve"> </w:t>
      </w:r>
      <w:r>
        <w:rPr>
          <w:b/>
        </w:rPr>
        <w:t xml:space="preserve">A Note About Upper Level Writing </w:t>
      </w:r>
    </w:p>
    <w:p w14:paraId="24FA2264" w14:textId="4E69BE99" w:rsidR="0077005F" w:rsidRDefault="00E547DA">
      <w:pPr>
        <w:ind w:left="-5"/>
      </w:pPr>
      <w:r>
        <w:t>The course descriptions in CampusNet will indicate when a course counts toward the Upper Level Writing requirement. An Upper Level Writing course involves a significant paper on a topic related to the course.</w:t>
      </w:r>
      <w:r w:rsidR="009818F3">
        <w:t xml:space="preserve">See the </w:t>
      </w:r>
      <w:hyperlink r:id="rId23" w:history="1">
        <w:r w:rsidR="009818F3" w:rsidRPr="009818F3">
          <w:rPr>
            <w:rStyle w:val="Hyperlink"/>
          </w:rPr>
          <w:t>Student Handbook</w:t>
        </w:r>
      </w:hyperlink>
      <w:r w:rsidR="009818F3">
        <w:t xml:space="preserve"> for more information about the Upper Level Writing Requirement.</w:t>
      </w:r>
    </w:p>
    <w:p w14:paraId="2B0612AF" w14:textId="77777777" w:rsidR="0077005F" w:rsidRDefault="00E547DA">
      <w:pPr>
        <w:spacing w:after="0" w:line="259" w:lineRule="auto"/>
        <w:ind w:left="0" w:firstLine="0"/>
      </w:pPr>
      <w:r>
        <w:t xml:space="preserve"> </w:t>
      </w:r>
    </w:p>
    <w:p w14:paraId="2307962F" w14:textId="62AC45FD" w:rsidR="0077005F" w:rsidRPr="008F7EC2" w:rsidRDefault="009818F3" w:rsidP="00C32510">
      <w:pPr>
        <w:pStyle w:val="Heading2"/>
      </w:pPr>
      <w:r>
        <w:t>Experiential Credit</w:t>
      </w:r>
    </w:p>
    <w:p w14:paraId="751959A8" w14:textId="3EE34F35" w:rsidR="0077005F" w:rsidRDefault="00E547DA" w:rsidP="00C21FE2">
      <w:pPr>
        <w:ind w:left="-5"/>
        <w:jc w:val="both"/>
      </w:pPr>
      <w:r>
        <w:t>The American Bar Association requires all JD law students to complete six credits of experiential learning</w:t>
      </w:r>
      <w:r w:rsidR="00FF1268">
        <w:t xml:space="preserve"> to graduate</w:t>
      </w:r>
      <w:r>
        <w:t>.</w:t>
      </w:r>
      <w:r w:rsidR="003D2549">
        <w:t xml:space="preserve"> These credits may be earned in any combination of clinics, externships, or approved simulation courses.</w:t>
      </w:r>
      <w:r>
        <w:t xml:space="preserve"> </w:t>
      </w:r>
    </w:p>
    <w:p w14:paraId="63E73ABA" w14:textId="77777777" w:rsidR="009818F3" w:rsidRDefault="009818F3" w:rsidP="00C21FE2">
      <w:pPr>
        <w:spacing w:after="0" w:line="259" w:lineRule="auto"/>
        <w:ind w:left="0" w:firstLine="0"/>
        <w:jc w:val="both"/>
      </w:pPr>
    </w:p>
    <w:p w14:paraId="68917CA6" w14:textId="63B5618A" w:rsidR="0077005F" w:rsidRPr="00C32510" w:rsidRDefault="009818F3" w:rsidP="00C32510">
      <w:pPr>
        <w:pStyle w:val="Heading2"/>
        <w:rPr>
          <w:rFonts w:eastAsia="Calibri"/>
        </w:rPr>
      </w:pPr>
      <w:r w:rsidRPr="00C32510">
        <w:rPr>
          <w:rFonts w:eastAsia="Calibri"/>
        </w:rPr>
        <w:t>Simulation Cour</w:t>
      </w:r>
      <w:r>
        <w:rPr>
          <w:rFonts w:eastAsia="Calibri"/>
        </w:rPr>
        <w:t>s</w:t>
      </w:r>
      <w:r w:rsidRPr="00C32510">
        <w:rPr>
          <w:rFonts w:eastAsia="Calibri"/>
        </w:rPr>
        <w:t>es</w:t>
      </w:r>
      <w:r w:rsidR="00E547DA" w:rsidRPr="00C32510">
        <w:rPr>
          <w:rFonts w:eastAsia="Calibri"/>
        </w:rPr>
        <w:t xml:space="preserve"> </w:t>
      </w:r>
    </w:p>
    <w:p w14:paraId="1C8498F0" w14:textId="2F3EA25E" w:rsidR="0077005F" w:rsidRDefault="003D2549" w:rsidP="00C21FE2">
      <w:pPr>
        <w:ind w:left="-5"/>
        <w:jc w:val="both"/>
      </w:pPr>
      <w:r>
        <w:t xml:space="preserve">Simulation courses approved by the </w:t>
      </w:r>
      <w:r w:rsidR="00E547DA">
        <w:t xml:space="preserve">Curriculum Committee as </w:t>
      </w:r>
      <w:r>
        <w:t xml:space="preserve">satisfying experiential learning </w:t>
      </w:r>
      <w:r w:rsidR="00E547DA">
        <w:t xml:space="preserve">include Trial Advocacy (LAW 663C), Pre-Trial Practice, Transition to Practice, Advanced Legal Research, </w:t>
      </w:r>
      <w:r>
        <w:t xml:space="preserve">Trial Tactics in Medical Malpractice, </w:t>
      </w:r>
      <w:r w:rsidR="00BA4354">
        <w:t xml:space="preserve">Criminal Litigation Skills, Transactional Lawyering Skills, </w:t>
      </w:r>
      <w:r w:rsidR="00E547DA">
        <w:t>and Negotiations</w:t>
      </w:r>
      <w:r w:rsidR="00C32510">
        <w:t>.</w:t>
      </w:r>
    </w:p>
    <w:p w14:paraId="3C206A73" w14:textId="77777777" w:rsidR="009818F3" w:rsidRDefault="009818F3" w:rsidP="00C21FE2">
      <w:pPr>
        <w:spacing w:after="0" w:line="259" w:lineRule="auto"/>
        <w:ind w:left="0" w:firstLine="0"/>
        <w:jc w:val="both"/>
      </w:pPr>
    </w:p>
    <w:p w14:paraId="25EBEE81" w14:textId="2397A8BA" w:rsidR="0077005F" w:rsidRPr="00C32510" w:rsidRDefault="009818F3" w:rsidP="008052C3">
      <w:pPr>
        <w:pStyle w:val="Heading2"/>
        <w:rPr>
          <w:rFonts w:eastAsia="Calibri"/>
        </w:rPr>
      </w:pPr>
      <w:r w:rsidRPr="00C32510">
        <w:rPr>
          <w:rFonts w:eastAsia="Calibri"/>
        </w:rPr>
        <w:t>Externships</w:t>
      </w:r>
      <w:r w:rsidR="00E547DA" w:rsidRPr="00C32510">
        <w:rPr>
          <w:rFonts w:eastAsia="Calibri"/>
        </w:rPr>
        <w:t xml:space="preserve"> </w:t>
      </w:r>
    </w:p>
    <w:p w14:paraId="672990FE" w14:textId="799EF576" w:rsidR="0077005F" w:rsidRDefault="00E547DA" w:rsidP="00C21FE2">
      <w:pPr>
        <w:ind w:left="-5"/>
        <w:jc w:val="both"/>
      </w:pPr>
      <w:r>
        <w:t xml:space="preserve">An externship is an opportunity where you work at a pre-approved site (or one you've independently proposed to the clinical faculty) and obtain course credit for the work. You also enroll in the corresponding externship course at the College of Law, supervised by our clinical faculty. </w:t>
      </w:r>
      <w:r w:rsidR="003D2549">
        <w:t>Externships may be paid or unpaid, but most are unpaid.</w:t>
      </w:r>
    </w:p>
    <w:p w14:paraId="40AC6113" w14:textId="77777777" w:rsidR="0077005F" w:rsidRDefault="00E547DA" w:rsidP="00C21FE2">
      <w:pPr>
        <w:spacing w:after="0" w:line="259" w:lineRule="auto"/>
        <w:ind w:left="0" w:firstLine="0"/>
        <w:jc w:val="both"/>
      </w:pPr>
      <w:r>
        <w:t xml:space="preserve"> </w:t>
      </w:r>
    </w:p>
    <w:p w14:paraId="3014F8F5" w14:textId="623B99BD" w:rsidR="00284B96" w:rsidRDefault="00E547DA" w:rsidP="00C21FE2">
      <w:pPr>
        <w:ind w:left="-5"/>
        <w:jc w:val="both"/>
      </w:pPr>
      <w:r>
        <w:lastRenderedPageBreak/>
        <w:t>Remember, you must have completed 29 credit hours by the time you will begin an externship, and your GPA must currently be at 2.25 or above, to be eligible to enroll.</w:t>
      </w:r>
    </w:p>
    <w:p w14:paraId="2F9FADCA" w14:textId="77777777" w:rsidR="00284B96" w:rsidRDefault="00284B96" w:rsidP="00C21FE2">
      <w:pPr>
        <w:ind w:left="-5"/>
        <w:jc w:val="both"/>
      </w:pPr>
    </w:p>
    <w:p w14:paraId="1BDAEF9C" w14:textId="6128B175" w:rsidR="0077005F" w:rsidRDefault="00284B96" w:rsidP="00C21FE2">
      <w:pPr>
        <w:ind w:left="-5"/>
        <w:jc w:val="both"/>
      </w:pPr>
      <w:r>
        <w:t xml:space="preserve">Externship are posted in cycles in CareerConnect, and you apply directly to the sites of interest. For Fall, the postings are </w:t>
      </w:r>
      <w:r w:rsidR="00E32EC0">
        <w:t>generally active from April 10</w:t>
      </w:r>
      <w:r>
        <w:t xml:space="preserve">– April </w:t>
      </w:r>
      <w:r w:rsidR="00E32EC0">
        <w:t>30</w:t>
      </w:r>
      <w:r>
        <w:t xml:space="preserve">. For Spring, the postings are </w:t>
      </w:r>
      <w:r w:rsidR="00E32EC0">
        <w:t xml:space="preserve">generally </w:t>
      </w:r>
      <w:r>
        <w:t>active from September 20 – October 10. For summer, the postings are</w:t>
      </w:r>
      <w:r w:rsidR="00E32EC0">
        <w:t xml:space="preserve"> generally</w:t>
      </w:r>
      <w:r>
        <w:t xml:space="preserve"> active from February 20 through March 10. This means that you must plan at least one full semester in advance for securing and enrolling in an externship. </w:t>
      </w:r>
      <w:r w:rsidR="002877C8">
        <w:t xml:space="preserve"> See </w:t>
      </w:r>
      <w:r w:rsidR="00B12CAE">
        <w:t xml:space="preserve">the Externship Handbook for more information:  </w:t>
      </w:r>
      <w:hyperlink r:id="rId24" w:history="1">
        <w:r w:rsidR="00B12CAE" w:rsidRPr="00EF54DB">
          <w:rPr>
            <w:rStyle w:val="Hyperlink"/>
          </w:rPr>
          <w:t>https://www.law.csuohio.edu/sites/default/files/medialib/document/csu-law-externship-handbook-jan-2026.pdf</w:t>
        </w:r>
      </w:hyperlink>
      <w:r w:rsidR="00B12CAE">
        <w:t xml:space="preserve"> </w:t>
      </w:r>
    </w:p>
    <w:p w14:paraId="3926E341" w14:textId="77777777" w:rsidR="0077005F" w:rsidRDefault="00E547DA">
      <w:pPr>
        <w:spacing w:after="0" w:line="259" w:lineRule="auto"/>
        <w:ind w:left="0" w:firstLine="0"/>
      </w:pPr>
      <w:r>
        <w:t xml:space="preserve"> </w:t>
      </w:r>
    </w:p>
    <w:p w14:paraId="23E8F534" w14:textId="77777777" w:rsidR="0077005F" w:rsidRPr="00C32510" w:rsidRDefault="00E547DA" w:rsidP="00C32510">
      <w:pPr>
        <w:pStyle w:val="Heading2"/>
        <w:rPr>
          <w:rFonts w:ascii="Times New Roman" w:eastAsia="Times New Roman" w:hAnsi="Times New Roman" w:cs="Times New Roman"/>
        </w:rPr>
      </w:pPr>
      <w:r w:rsidRPr="00C32510">
        <w:rPr>
          <w:rFonts w:eastAsia="Calibri"/>
        </w:rPr>
        <w:t xml:space="preserve">Clinics </w:t>
      </w:r>
    </w:p>
    <w:p w14:paraId="3B139565" w14:textId="5E37E7A2" w:rsidR="00E547DA" w:rsidRDefault="00E32EC0" w:rsidP="00C21FE2">
      <w:pPr>
        <w:spacing w:after="314"/>
        <w:ind w:left="-5"/>
        <w:jc w:val="both"/>
      </w:pPr>
      <w:r>
        <w:t xml:space="preserve">The clinical faculty use a centralized application process for the clinics each semester. This application is sent out the semester prior by Prof. Carole Heyward. </w:t>
      </w:r>
    </w:p>
    <w:p w14:paraId="1953CAB0" w14:textId="0B651BE8" w:rsidR="009818F3" w:rsidRPr="00FC7D9B" w:rsidRDefault="00E547DA" w:rsidP="00E547DA">
      <w:pPr>
        <w:spacing w:after="0" w:line="240" w:lineRule="auto"/>
        <w:ind w:left="-5"/>
      </w:pPr>
      <w:r w:rsidRPr="00FC7D9B">
        <w:t>A</w:t>
      </w:r>
      <w:r w:rsidR="009818F3" w:rsidRPr="00FC7D9B">
        <w:t>nimal Law Clinic:</w:t>
      </w:r>
      <w:r w:rsidR="008052C3" w:rsidRPr="00FC7D9B">
        <w:t xml:space="preserve"> </w:t>
      </w:r>
      <w:r w:rsidR="00FC7D9B" w:rsidRPr="00FC7D9B">
        <w:t xml:space="preserve">Director </w:t>
      </w:r>
      <w:r w:rsidR="009818F3" w:rsidRPr="00FC7D9B">
        <w:t>Kailey Leary</w:t>
      </w:r>
      <w:r w:rsidR="004E43C0" w:rsidRPr="00FC7D9B">
        <w:t>, k.leary@csuohio.edu</w:t>
      </w:r>
    </w:p>
    <w:p w14:paraId="795724CC" w14:textId="68AF7ABF" w:rsidR="00E547DA" w:rsidRPr="00FC7D9B" w:rsidRDefault="009818F3" w:rsidP="00E547DA">
      <w:pPr>
        <w:spacing w:after="0" w:line="240" w:lineRule="auto"/>
        <w:ind w:left="-5"/>
      </w:pPr>
      <w:r w:rsidRPr="00FC7D9B">
        <w:t>A</w:t>
      </w:r>
      <w:r w:rsidR="00E547DA" w:rsidRPr="00FC7D9B">
        <w:t xml:space="preserve">ppellate Clinic: Professor Doron Kalir, </w:t>
      </w:r>
      <w:hyperlink r:id="rId25" w:history="1">
        <w:r w:rsidR="00E547DA" w:rsidRPr="00FC7D9B">
          <w:rPr>
            <w:rStyle w:val="Hyperlink"/>
          </w:rPr>
          <w:t>d.kalir@csuohio.edu</w:t>
        </w:r>
      </w:hyperlink>
    </w:p>
    <w:p w14:paraId="40481076" w14:textId="77777777" w:rsidR="009818F3" w:rsidRPr="00FC7D9B" w:rsidRDefault="009818F3" w:rsidP="00E547DA">
      <w:pPr>
        <w:spacing w:after="0" w:line="240" w:lineRule="auto"/>
        <w:ind w:left="-5"/>
      </w:pPr>
      <w:r w:rsidRPr="00FC7D9B">
        <w:t xml:space="preserve">Civil Litigation Clinic: Professor Ken Kowalski, </w:t>
      </w:r>
      <w:hyperlink r:id="rId26" w:history="1">
        <w:r w:rsidRPr="00FC7D9B">
          <w:rPr>
            <w:rStyle w:val="Hyperlink"/>
          </w:rPr>
          <w:t>k.kowalski@csuohio.edu</w:t>
        </w:r>
      </w:hyperlink>
    </w:p>
    <w:p w14:paraId="1F2B8F89" w14:textId="5710F306" w:rsidR="00E547DA" w:rsidRPr="00FC7D9B" w:rsidRDefault="00E547DA" w:rsidP="00E547DA">
      <w:pPr>
        <w:spacing w:after="0" w:line="240" w:lineRule="auto"/>
        <w:ind w:left="-5"/>
      </w:pPr>
      <w:r w:rsidRPr="00FC7D9B">
        <w:t xml:space="preserve">Community Advocacy Clinic: Professor Pamela Daiker-Middaugh, </w:t>
      </w:r>
      <w:hyperlink r:id="rId27" w:history="1">
        <w:r w:rsidRPr="00FC7D9B">
          <w:rPr>
            <w:rStyle w:val="Hyperlink"/>
          </w:rPr>
          <w:t>p.daiker-middaugh@csuohio.edu</w:t>
        </w:r>
      </w:hyperlink>
      <w:r w:rsidRPr="00FC7D9B">
        <w:t xml:space="preserve"> </w:t>
      </w:r>
    </w:p>
    <w:p w14:paraId="652E441F" w14:textId="6FEB3A84" w:rsidR="00E547DA" w:rsidRPr="00FC7D9B" w:rsidRDefault="00E547DA" w:rsidP="00E547DA">
      <w:pPr>
        <w:spacing w:after="0" w:line="240" w:lineRule="auto"/>
        <w:ind w:left="-5"/>
      </w:pPr>
      <w:r w:rsidRPr="00FC7D9B">
        <w:t xml:space="preserve">Pardon, Clemency &amp; Expungement Clinic: </w:t>
      </w:r>
      <w:r w:rsidR="00FC7D9B" w:rsidRPr="00FC7D9B">
        <w:t xml:space="preserve">Director </w:t>
      </w:r>
      <w:r w:rsidR="008052C3" w:rsidRPr="00FC7D9B">
        <w:t>Khalida</w:t>
      </w:r>
      <w:r w:rsidR="004E43C0" w:rsidRPr="00FC7D9B">
        <w:t xml:space="preserve"> Jackson, </w:t>
      </w:r>
      <w:hyperlink r:id="rId28" w:history="1">
        <w:r w:rsidR="008052C3" w:rsidRPr="00FC7D9B">
          <w:rPr>
            <w:rStyle w:val="Hyperlink"/>
          </w:rPr>
          <w:t>k.a.sims49@csuohio.edu</w:t>
        </w:r>
      </w:hyperlink>
      <w:r w:rsidR="008052C3" w:rsidRPr="00FC7D9B">
        <w:t xml:space="preserve"> </w:t>
      </w:r>
      <w:r w:rsidRPr="00FC7D9B">
        <w:t xml:space="preserve"> </w:t>
      </w:r>
    </w:p>
    <w:p w14:paraId="3AF852CC" w14:textId="77777777" w:rsidR="00E547DA" w:rsidRPr="00FC7D9B" w:rsidRDefault="00E547DA" w:rsidP="00E547DA">
      <w:pPr>
        <w:spacing w:after="0" w:line="240" w:lineRule="auto"/>
        <w:ind w:left="-5"/>
      </w:pPr>
      <w:r w:rsidRPr="00FC7D9B">
        <w:t xml:space="preserve">Pretrial Justice Clinic: Professor Robert Triozzi, </w:t>
      </w:r>
      <w:hyperlink r:id="rId29" w:history="1">
        <w:r w:rsidRPr="00FC7D9B">
          <w:rPr>
            <w:rStyle w:val="Hyperlink"/>
          </w:rPr>
          <w:t>r.triozzi@csuohio.edu</w:t>
        </w:r>
      </w:hyperlink>
      <w:r w:rsidRPr="00FC7D9B">
        <w:t xml:space="preserve"> </w:t>
      </w:r>
    </w:p>
    <w:p w14:paraId="468C0F80" w14:textId="7CC9E86F" w:rsidR="00BA4354" w:rsidRPr="00FC7D9B" w:rsidRDefault="00BA4354" w:rsidP="00E547DA">
      <w:pPr>
        <w:spacing w:after="0" w:line="240" w:lineRule="auto"/>
        <w:ind w:left="-5"/>
      </w:pPr>
      <w:r w:rsidRPr="00FC7D9B">
        <w:t xml:space="preserve">Prosecution Clinic: Professor Jonathan Witmer-Rich, </w:t>
      </w:r>
      <w:hyperlink r:id="rId30" w:history="1">
        <w:r w:rsidR="00286786" w:rsidRPr="00FC7D9B">
          <w:rPr>
            <w:rStyle w:val="Hyperlink"/>
          </w:rPr>
          <w:t xml:space="preserve">jwitmerrich@csuohio.edu </w:t>
        </w:r>
      </w:hyperlink>
      <w:r w:rsidR="00286786" w:rsidRPr="00FC7D9B">
        <w:t xml:space="preserve">or Professor Robert Triozzi, </w:t>
      </w:r>
      <w:hyperlink r:id="rId31" w:history="1">
        <w:r w:rsidR="00286786" w:rsidRPr="00FC7D9B">
          <w:rPr>
            <w:rStyle w:val="Hyperlink"/>
          </w:rPr>
          <w:t>r.triozzi@csuohio.edu</w:t>
        </w:r>
      </w:hyperlink>
    </w:p>
    <w:p w14:paraId="16328855" w14:textId="5AF5D607" w:rsidR="009818F3" w:rsidRPr="00FC7D9B" w:rsidRDefault="00E547DA" w:rsidP="00E547DA">
      <w:pPr>
        <w:spacing w:after="0" w:line="240" w:lineRule="auto"/>
        <w:ind w:left="-5"/>
      </w:pPr>
      <w:r w:rsidRPr="00FC7D9B">
        <w:t>T</w:t>
      </w:r>
      <w:r w:rsidR="009818F3" w:rsidRPr="00FC7D9B">
        <w:t xml:space="preserve">erry Gilbert Wrongful Conviction Clinic: </w:t>
      </w:r>
      <w:r w:rsidR="00FC7D9B" w:rsidRPr="00FC7D9B">
        <w:t xml:space="preserve">Director </w:t>
      </w:r>
      <w:r w:rsidR="009818F3" w:rsidRPr="00FC7D9B">
        <w:t>Laura Greig</w:t>
      </w:r>
      <w:r w:rsidR="004E43C0" w:rsidRPr="00FC7D9B">
        <w:t>,</w:t>
      </w:r>
      <w:r w:rsidR="009818F3" w:rsidRPr="00FC7D9B">
        <w:t xml:space="preserve"> </w:t>
      </w:r>
      <w:hyperlink r:id="rId32" w:history="1">
        <w:r w:rsidR="008052C3" w:rsidRPr="00FC7D9B">
          <w:rPr>
            <w:rStyle w:val="Hyperlink"/>
          </w:rPr>
          <w:t>l.p.greig@csuohio.edu</w:t>
        </w:r>
      </w:hyperlink>
      <w:r w:rsidR="008052C3" w:rsidRPr="00FC7D9B">
        <w:t xml:space="preserve"> </w:t>
      </w:r>
    </w:p>
    <w:p w14:paraId="638D2769" w14:textId="7E448779" w:rsidR="00E547DA" w:rsidRDefault="009818F3" w:rsidP="00E547DA">
      <w:pPr>
        <w:spacing w:after="0" w:line="240" w:lineRule="auto"/>
        <w:ind w:left="-5"/>
      </w:pPr>
      <w:r w:rsidRPr="00FC7D9B">
        <w:t>T</w:t>
      </w:r>
      <w:r w:rsidR="00E547DA" w:rsidRPr="00FC7D9B">
        <w:t xml:space="preserve">ransactional Law Clinic: Professor Carole Heyward, </w:t>
      </w:r>
      <w:hyperlink r:id="rId33" w:history="1">
        <w:r w:rsidR="00E547DA" w:rsidRPr="00FC7D9B">
          <w:rPr>
            <w:rStyle w:val="Hyperlink"/>
          </w:rPr>
          <w:t>c.heyward@csuohio.edu</w:t>
        </w:r>
      </w:hyperlink>
      <w:r w:rsidR="00E547DA">
        <w:t xml:space="preserve"> </w:t>
      </w:r>
    </w:p>
    <w:p w14:paraId="392DD60A" w14:textId="6C48D56C" w:rsidR="0077005F" w:rsidRDefault="0077005F" w:rsidP="00E547DA">
      <w:pPr>
        <w:spacing w:after="0" w:line="240" w:lineRule="auto"/>
        <w:ind w:left="-5"/>
      </w:pPr>
    </w:p>
    <w:p w14:paraId="75895A02" w14:textId="77777777" w:rsidR="0077005F" w:rsidRPr="008F7EC2" w:rsidRDefault="00E547DA" w:rsidP="00C32510">
      <w:pPr>
        <w:pStyle w:val="Heading2"/>
      </w:pPr>
      <w:r w:rsidRPr="008F7EC2">
        <w:t xml:space="preserve">Concentrations and Certificates </w:t>
      </w:r>
    </w:p>
    <w:p w14:paraId="314EE980" w14:textId="77777777" w:rsidR="0077005F" w:rsidRDefault="00E547DA">
      <w:pPr>
        <w:spacing w:after="0"/>
        <w:ind w:left="-5"/>
      </w:pPr>
      <w:r>
        <w:t xml:space="preserve">Information about available concentrations is here: </w:t>
      </w:r>
      <w:hyperlink r:id="rId34">
        <w:r>
          <w:rPr>
            <w:color w:val="0563C1"/>
            <w:u w:val="single" w:color="0563C1"/>
          </w:rPr>
          <w:t>https://www.law.csuohio.edu/academics/curriculum/concentrations</w:t>
        </w:r>
      </w:hyperlink>
      <w:hyperlink r:id="rId35">
        <w:r>
          <w:t xml:space="preserve"> </w:t>
        </w:r>
      </w:hyperlink>
      <w:r>
        <w:t xml:space="preserve">. Information about available certificates is here: </w:t>
      </w:r>
      <w:hyperlink r:id="rId36">
        <w:r>
          <w:rPr>
            <w:color w:val="0563C1"/>
            <w:u w:val="single" w:color="0563C1"/>
          </w:rPr>
          <w:t>https://www.law.csuohio.edu/programs/certificates</w:t>
        </w:r>
      </w:hyperlink>
      <w:hyperlink r:id="rId37">
        <w:r>
          <w:t xml:space="preserve"> </w:t>
        </w:r>
      </w:hyperlink>
      <w:r>
        <w:t xml:space="preserve">. </w:t>
      </w:r>
    </w:p>
    <w:p w14:paraId="3B60A732" w14:textId="77777777" w:rsidR="0077005F" w:rsidRDefault="00E547DA">
      <w:pPr>
        <w:spacing w:after="0" w:line="259" w:lineRule="auto"/>
        <w:ind w:left="0" w:firstLine="0"/>
      </w:pPr>
      <w:r>
        <w:t xml:space="preserve"> </w:t>
      </w:r>
    </w:p>
    <w:p w14:paraId="05FAFEE3" w14:textId="3CA289EA" w:rsidR="0077005F" w:rsidRDefault="00E547DA">
      <w:pPr>
        <w:spacing w:after="316"/>
        <w:ind w:left="-5"/>
      </w:pPr>
      <w:r>
        <w:t xml:space="preserve">When you decide to pursue either a concentration or a certificate, you should send an email to </w:t>
      </w:r>
      <w:r>
        <w:rPr>
          <w:color w:val="0563C1"/>
          <w:u w:val="single" w:color="0563C1"/>
        </w:rPr>
        <w:t>academic.services@law.csuohio</w:t>
      </w:r>
      <w:r w:rsidR="00FC7D9B">
        <w:rPr>
          <w:color w:val="0563C1"/>
          <w:u w:val="single" w:color="0563C1"/>
        </w:rPr>
        <w:t>.edu</w:t>
      </w:r>
      <w:r>
        <w:t xml:space="preserve"> with the proper checklist attached (showing which portion, if any, of the concentration or certificate you have completed thus far). When you complete the requirements, you should send an updated checklist to </w:t>
      </w:r>
      <w:r>
        <w:rPr>
          <w:color w:val="0563C1"/>
          <w:u w:val="single" w:color="0563C1"/>
        </w:rPr>
        <w:t>academic.services@law.csuohio.edu</w:t>
      </w:r>
      <w:r>
        <w:t xml:space="preserve"> . </w:t>
      </w:r>
    </w:p>
    <w:p w14:paraId="0910F627" w14:textId="77777777" w:rsidR="0077005F" w:rsidRPr="008F7EC2" w:rsidRDefault="00E547DA" w:rsidP="00C32510">
      <w:pPr>
        <w:pStyle w:val="Heading2"/>
      </w:pPr>
      <w:r w:rsidRPr="008F7EC2">
        <w:t xml:space="preserve">Optional Interdisciplinary Courses </w:t>
      </w:r>
    </w:p>
    <w:p w14:paraId="6ABFE5AC" w14:textId="565F1995" w:rsidR="0077005F" w:rsidRDefault="00E547DA" w:rsidP="00C21FE2">
      <w:pPr>
        <w:spacing w:after="315"/>
        <w:ind w:left="-5"/>
        <w:jc w:val="both"/>
      </w:pPr>
      <w:r>
        <w:t xml:space="preserve">Law students are permitted to take up to 2 graduate level courses for up to a total of 8 semester hours of credit in other parts of Cleveland State University. You should consider courses that are in subject areas related to your legal interests. You must obtain permission in advance of </w:t>
      </w:r>
      <w:r>
        <w:lastRenderedPageBreak/>
        <w:t xml:space="preserve">registering for such courses from an Associate Dean. To receive credit for interdisciplinary courses, a law student must earn at least a “C”, in which case the credit hours will count toward the J.D. </w:t>
      </w:r>
      <w:r w:rsidR="00FC7D9B">
        <w:t>degree,</w:t>
      </w:r>
      <w:r>
        <w:t xml:space="preserve"> but the grade will not be included in computation of the student’s grade point average.  </w:t>
      </w:r>
    </w:p>
    <w:p w14:paraId="5EDAD777" w14:textId="77777777" w:rsidR="0077005F" w:rsidRPr="008F7EC2" w:rsidRDefault="00E547DA" w:rsidP="00C32510">
      <w:pPr>
        <w:pStyle w:val="Heading2"/>
      </w:pPr>
      <w:r w:rsidRPr="008F7EC2">
        <w:t xml:space="preserve">Journals, Moot Court, Mock Trial </w:t>
      </w:r>
    </w:p>
    <w:p w14:paraId="0C88E439" w14:textId="623117F0" w:rsidR="00284B96" w:rsidRDefault="00E547DA" w:rsidP="00C21FE2">
      <w:pPr>
        <w:ind w:left="-5"/>
        <w:jc w:val="both"/>
      </w:pPr>
      <w:r>
        <w:t>You must obtain special registration permission for all 800-level courses, including Law Review, Journal</w:t>
      </w:r>
      <w:r w:rsidR="004E43C0">
        <w:t>s</w:t>
      </w:r>
      <w:r>
        <w:t xml:space="preserve">, Moot Court, and Mock Trial. </w:t>
      </w:r>
      <w:r w:rsidR="00284B96">
        <w:t>Leadership of your co-curricular should coordinate with the Administration to make sure your permissions are entered so that you may add the proper courses.</w:t>
      </w:r>
      <w:r>
        <w:t xml:space="preserve">  </w:t>
      </w:r>
    </w:p>
    <w:p w14:paraId="7AA81913" w14:textId="77777777" w:rsidR="00284B96" w:rsidRDefault="00284B96" w:rsidP="00C21FE2">
      <w:pPr>
        <w:spacing w:after="160" w:line="259" w:lineRule="auto"/>
        <w:ind w:left="0" w:firstLine="0"/>
        <w:jc w:val="both"/>
      </w:pPr>
      <w:r>
        <w:br w:type="page"/>
      </w:r>
    </w:p>
    <w:p w14:paraId="1DD6DADA" w14:textId="77777777" w:rsidR="00284B96" w:rsidRPr="006A3FFF" w:rsidRDefault="00284B96" w:rsidP="00284B96">
      <w:pPr>
        <w:jc w:val="center"/>
        <w:rPr>
          <w:b/>
          <w:bCs/>
        </w:rPr>
      </w:pPr>
      <w:r w:rsidRPr="006A3FFF">
        <w:rPr>
          <w:b/>
          <w:bCs/>
        </w:rPr>
        <w:lastRenderedPageBreak/>
        <w:t>Academic Advising</w:t>
      </w:r>
    </w:p>
    <w:p w14:paraId="569694DE" w14:textId="77777777" w:rsidR="00284B96" w:rsidRDefault="00284B96" w:rsidP="00284B96">
      <w:pPr>
        <w:jc w:val="center"/>
      </w:pPr>
      <w:r>
        <w:t>Student Worksheet</w:t>
      </w:r>
    </w:p>
    <w:p w14:paraId="69D9E0E9" w14:textId="77777777" w:rsidR="00284B96" w:rsidRPr="002716E0" w:rsidRDefault="00284B96" w:rsidP="00284B96">
      <w:pPr>
        <w:jc w:val="center"/>
        <w:rPr>
          <w:b/>
          <w:bCs/>
        </w:rPr>
      </w:pPr>
    </w:p>
    <w:p w14:paraId="669649CC" w14:textId="5BCFC0E3" w:rsidR="00284B96" w:rsidRDefault="00284B96" w:rsidP="00284B96">
      <w:pPr>
        <w:rPr>
          <w:b/>
          <w:bCs/>
        </w:rPr>
      </w:pPr>
      <w:r>
        <w:rPr>
          <w:b/>
          <w:bCs/>
        </w:rPr>
        <w:t xml:space="preserve">Come up with a </w:t>
      </w:r>
      <w:r w:rsidR="00FC7D9B">
        <w:rPr>
          <w:b/>
          <w:bCs/>
        </w:rPr>
        <w:t>4-semester</w:t>
      </w:r>
      <w:r>
        <w:rPr>
          <w:b/>
          <w:bCs/>
        </w:rPr>
        <w:t xml:space="preserve"> plan:</w:t>
      </w:r>
    </w:p>
    <w:p w14:paraId="2E99FA51" w14:textId="77777777" w:rsidR="00284B96" w:rsidRPr="002716E0" w:rsidRDefault="00284B96" w:rsidP="00284B96">
      <w:pPr>
        <w:rPr>
          <w:b/>
          <w:bCs/>
        </w:rPr>
      </w:pPr>
    </w:p>
    <w:p w14:paraId="6424BBC8" w14:textId="77777777" w:rsidR="00284B96" w:rsidRPr="00FC7D9B" w:rsidRDefault="00284B96" w:rsidP="00284B96">
      <w:pPr>
        <w:pStyle w:val="ListParagraph"/>
        <w:numPr>
          <w:ilvl w:val="0"/>
          <w:numId w:val="2"/>
        </w:numPr>
      </w:pPr>
      <w:r w:rsidRPr="00FC7D9B">
        <w:t>Plan to complete Core Classes</w:t>
      </w:r>
    </w:p>
    <w:p w14:paraId="7044D6FF" w14:textId="77777777" w:rsidR="00284B96" w:rsidRPr="00FC7D9B" w:rsidRDefault="00284B96" w:rsidP="00284B96">
      <w:pPr>
        <w:pStyle w:val="ListParagraph"/>
        <w:numPr>
          <w:ilvl w:val="0"/>
          <w:numId w:val="2"/>
        </w:numPr>
      </w:pPr>
      <w:r w:rsidRPr="00FC7D9B">
        <w:t>Plan to complete 3</w:t>
      </w:r>
      <w:r w:rsidRPr="00FC7D9B">
        <w:rPr>
          <w:vertAlign w:val="superscript"/>
        </w:rPr>
        <w:t>rd</w:t>
      </w:r>
      <w:r w:rsidRPr="00FC7D9B">
        <w:t xml:space="preserve"> semester and upper-level writing course.</w:t>
      </w:r>
    </w:p>
    <w:p w14:paraId="1BF8F1B2" w14:textId="633C82A3" w:rsidR="00284B96" w:rsidRPr="00FC7D9B" w:rsidRDefault="00284B96" w:rsidP="00284B96">
      <w:pPr>
        <w:pStyle w:val="ListParagraph"/>
        <w:numPr>
          <w:ilvl w:val="0"/>
          <w:numId w:val="2"/>
        </w:numPr>
      </w:pPr>
      <w:r w:rsidRPr="00FC7D9B">
        <w:t xml:space="preserve">Plan to take Legal </w:t>
      </w:r>
      <w:r w:rsidR="004E43C0" w:rsidRPr="00FC7D9B">
        <w:t>Professionalism &amp; Ethics</w:t>
      </w:r>
      <w:r w:rsidRPr="00FC7D9B">
        <w:t xml:space="preserve"> and MPRE in 2L year (or no later than fall 3L)</w:t>
      </w:r>
    </w:p>
    <w:p w14:paraId="385CF349" w14:textId="4DA7C1FC" w:rsidR="00284B96" w:rsidRPr="00FC7D9B" w:rsidRDefault="00284B96" w:rsidP="00284B96">
      <w:pPr>
        <w:pStyle w:val="ListParagraph"/>
        <w:numPr>
          <w:ilvl w:val="0"/>
          <w:numId w:val="2"/>
        </w:numPr>
      </w:pPr>
      <w:r w:rsidRPr="00FC7D9B">
        <w:t>Plan to complete Experiential requirement. Need 6 hours total</w:t>
      </w:r>
      <w:r w:rsidR="004E43C0" w:rsidRPr="00FC7D9B">
        <w:t>;</w:t>
      </w:r>
      <w:r w:rsidRPr="00FC7D9B">
        <w:t xml:space="preserve"> </w:t>
      </w:r>
      <w:r w:rsidR="004E43C0" w:rsidRPr="00FC7D9B">
        <w:t>pre</w:t>
      </w:r>
      <w:r w:rsidRPr="00FC7D9B">
        <w:t>approval</w:t>
      </w:r>
      <w:r w:rsidR="004E43C0" w:rsidRPr="00FC7D9B">
        <w:t xml:space="preserve"> required for clinics and externships</w:t>
      </w:r>
      <w:r w:rsidRPr="00FC7D9B">
        <w:t>.</w:t>
      </w:r>
    </w:p>
    <w:p w14:paraId="60EE0525" w14:textId="6FCA8D08" w:rsidR="00284B96" w:rsidRPr="00FC7D9B" w:rsidRDefault="00284B96" w:rsidP="00284B96">
      <w:pPr>
        <w:pStyle w:val="ListParagraph"/>
        <w:numPr>
          <w:ilvl w:val="0"/>
          <w:numId w:val="2"/>
        </w:numPr>
      </w:pPr>
      <w:r w:rsidRPr="00FC7D9B">
        <w:t>Complete as many bar tested classes as possible</w:t>
      </w:r>
      <w:r w:rsidR="001B64D9" w:rsidRPr="00FC7D9B">
        <w:t xml:space="preserve"> (at least 2 per semester)</w:t>
      </w:r>
      <w:r w:rsidRPr="00FC7D9B">
        <w:t xml:space="preserve">. </w:t>
      </w:r>
    </w:p>
    <w:p w14:paraId="26483D2D" w14:textId="77777777" w:rsidR="00284B96" w:rsidRDefault="00284B96" w:rsidP="00284B96">
      <w:pPr>
        <w:pStyle w:val="ListParagraph"/>
        <w:rPr>
          <w:b/>
          <w:bCs/>
        </w:rPr>
      </w:pPr>
    </w:p>
    <w:p w14:paraId="3C5FADEE" w14:textId="4C27A6FF" w:rsidR="00284B96" w:rsidRPr="00E572DA" w:rsidRDefault="00284B96" w:rsidP="00284B96">
      <w:pPr>
        <w:pStyle w:val="ListParagraph"/>
        <w:rPr>
          <w:b/>
          <w:bCs/>
          <w:u w:val="single"/>
        </w:rPr>
      </w:pPr>
      <w:r w:rsidRPr="00E572DA">
        <w:rPr>
          <w:b/>
          <w:bCs/>
          <w:u w:val="single"/>
        </w:rPr>
        <w:t>Bar Tested Subject</w:t>
      </w:r>
      <w:r w:rsidR="00FC7D9B">
        <w:rPr>
          <w:b/>
          <w:bCs/>
          <w:u w:val="single"/>
        </w:rPr>
        <w:t>s</w:t>
      </w:r>
    </w:p>
    <w:p w14:paraId="3DA06159" w14:textId="77777777" w:rsidR="00284B96" w:rsidRPr="00484F3F" w:rsidRDefault="00284B96" w:rsidP="00284B96">
      <w:pPr>
        <w:pStyle w:val="ListParagraph"/>
      </w:pPr>
      <w:r w:rsidRPr="00484F3F">
        <w:t>Business Associations (Agency and Partnership; Corporations and Limited Liability Companies)</w:t>
      </w:r>
    </w:p>
    <w:p w14:paraId="4CC35DA9" w14:textId="77777777" w:rsidR="00284B96" w:rsidRPr="00484F3F" w:rsidRDefault="00284B96" w:rsidP="00284B96">
      <w:pPr>
        <w:pStyle w:val="ListParagraph"/>
      </w:pPr>
      <w:r w:rsidRPr="00484F3F">
        <w:t>Civil Procedure</w:t>
      </w:r>
    </w:p>
    <w:p w14:paraId="07C3210F" w14:textId="77777777" w:rsidR="00284B96" w:rsidRPr="00484F3F" w:rsidRDefault="00284B96" w:rsidP="00284B96">
      <w:pPr>
        <w:pStyle w:val="ListParagraph"/>
      </w:pPr>
      <w:r w:rsidRPr="00484F3F">
        <w:t>Constitutional Law</w:t>
      </w:r>
      <w:r>
        <w:t xml:space="preserve"> / First Amendment</w:t>
      </w:r>
    </w:p>
    <w:p w14:paraId="63D7E3A3" w14:textId="77777777" w:rsidR="00284B96" w:rsidRPr="00484F3F" w:rsidRDefault="00284B96" w:rsidP="00284B96">
      <w:pPr>
        <w:pStyle w:val="ListParagraph"/>
      </w:pPr>
      <w:r w:rsidRPr="00484F3F">
        <w:t>Contracts (Common Law and Sales)</w:t>
      </w:r>
    </w:p>
    <w:p w14:paraId="6C44BDFA" w14:textId="77777777" w:rsidR="00284B96" w:rsidRPr="00484F3F" w:rsidRDefault="00284B96" w:rsidP="00284B96">
      <w:pPr>
        <w:pStyle w:val="ListParagraph"/>
      </w:pPr>
      <w:r w:rsidRPr="00484F3F">
        <w:t>Criminal Law and Procedure</w:t>
      </w:r>
    </w:p>
    <w:p w14:paraId="243910E4" w14:textId="77777777" w:rsidR="00284B96" w:rsidRPr="00484F3F" w:rsidRDefault="00284B96" w:rsidP="00284B96">
      <w:pPr>
        <w:pStyle w:val="ListParagraph"/>
      </w:pPr>
      <w:r w:rsidRPr="00484F3F">
        <w:t>Evidence</w:t>
      </w:r>
    </w:p>
    <w:p w14:paraId="3C49B20D" w14:textId="3C4A9EC1" w:rsidR="00284B96" w:rsidRPr="00484F3F" w:rsidRDefault="00284B96" w:rsidP="00284B96">
      <w:pPr>
        <w:pStyle w:val="ListParagraph"/>
      </w:pPr>
      <w:r w:rsidRPr="00484F3F">
        <w:t>Family Law</w:t>
      </w:r>
      <w:r w:rsidR="008F7EC2">
        <w:t xml:space="preserve"> (May show up on performance tests, will be tested on NGBE starting July 2028)</w:t>
      </w:r>
    </w:p>
    <w:p w14:paraId="7240718A" w14:textId="77777777" w:rsidR="00284B96" w:rsidRPr="00484F3F" w:rsidRDefault="00284B96" w:rsidP="00284B96">
      <w:pPr>
        <w:pStyle w:val="ListParagraph"/>
      </w:pPr>
      <w:r w:rsidRPr="00484F3F">
        <w:t>Real Property</w:t>
      </w:r>
    </w:p>
    <w:p w14:paraId="0AFC3D57" w14:textId="77777777" w:rsidR="00284B96" w:rsidRPr="00484F3F" w:rsidRDefault="00284B96" w:rsidP="00284B96">
      <w:pPr>
        <w:pStyle w:val="ListParagraph"/>
      </w:pPr>
      <w:r w:rsidRPr="00484F3F">
        <w:t>Torts</w:t>
      </w:r>
    </w:p>
    <w:p w14:paraId="09C9EEB4" w14:textId="664359CB" w:rsidR="00284B96" w:rsidRPr="00484F3F" w:rsidRDefault="00284B96" w:rsidP="00284B96">
      <w:pPr>
        <w:pStyle w:val="ListParagraph"/>
      </w:pPr>
      <w:r w:rsidRPr="00484F3F">
        <w:t>Trusts and Estates</w:t>
      </w:r>
      <w:r w:rsidR="008F7EC2">
        <w:t xml:space="preserve"> (may show up on performance tests</w:t>
      </w:r>
      <w:r w:rsidR="00517F51">
        <w:t>, may show up on Ohio Component</w:t>
      </w:r>
      <w:r w:rsidR="008F7EC2">
        <w:t>)</w:t>
      </w:r>
    </w:p>
    <w:p w14:paraId="22D7166E" w14:textId="77777777" w:rsidR="00284B96" w:rsidRPr="00427508" w:rsidRDefault="00284B96" w:rsidP="00284B96">
      <w:pPr>
        <w:rPr>
          <w:b/>
          <w:bCs/>
        </w:rPr>
      </w:pPr>
    </w:p>
    <w:p w14:paraId="6ADEF557" w14:textId="3AD4BDEB" w:rsidR="000B264C" w:rsidRDefault="00777891" w:rsidP="00284B96">
      <w:pPr>
        <w:rPr>
          <w:b/>
          <w:bCs/>
        </w:rPr>
      </w:pPr>
      <w:r>
        <w:rPr>
          <w:b/>
          <w:bCs/>
        </w:rPr>
        <w:t xml:space="preserve">*** Students </w:t>
      </w:r>
      <w:r w:rsidR="00C32510">
        <w:rPr>
          <w:b/>
          <w:bCs/>
        </w:rPr>
        <w:t>sitting</w:t>
      </w:r>
      <w:r>
        <w:rPr>
          <w:b/>
          <w:bCs/>
        </w:rPr>
        <w:t xml:space="preserve"> for the bar in a non-UBE jurisdiction should become failure with the subjects tested on that jurisdictions bar exam.  Individual bar exam counseling is available by contacting </w:t>
      </w:r>
      <w:r w:rsidR="0018438A">
        <w:rPr>
          <w:b/>
          <w:bCs/>
        </w:rPr>
        <w:t>Justin Washburne</w:t>
      </w:r>
      <w:r>
        <w:rPr>
          <w:b/>
          <w:bCs/>
        </w:rPr>
        <w:t xml:space="preserve">. </w:t>
      </w:r>
    </w:p>
    <w:p w14:paraId="4755C8FD" w14:textId="77777777" w:rsidR="00777891" w:rsidRDefault="00777891" w:rsidP="00284B96">
      <w:pPr>
        <w:rPr>
          <w:b/>
          <w:bCs/>
        </w:rPr>
      </w:pPr>
    </w:p>
    <w:p w14:paraId="53756266" w14:textId="677E9AA4" w:rsidR="000B264C" w:rsidRDefault="000B264C" w:rsidP="00284B96">
      <w:pPr>
        <w:rPr>
          <w:b/>
          <w:bCs/>
        </w:rPr>
      </w:pPr>
      <w:r>
        <w:rPr>
          <w:b/>
          <w:bCs/>
        </w:rPr>
        <w:t xml:space="preserve">*** Students </w:t>
      </w:r>
      <w:r w:rsidR="00FC7D9B">
        <w:rPr>
          <w:b/>
          <w:bCs/>
        </w:rPr>
        <w:t>sitting</w:t>
      </w:r>
      <w:r>
        <w:rPr>
          <w:b/>
          <w:bCs/>
        </w:rPr>
        <w:t xml:space="preserve"> for the New York bar should be familiar with the College of Law’s pathway 1 requirements. </w:t>
      </w:r>
    </w:p>
    <w:p w14:paraId="308445CA" w14:textId="3B58A9C3" w:rsidR="00284B96" w:rsidRDefault="000B264C" w:rsidP="00284B96">
      <w:pPr>
        <w:rPr>
          <w:b/>
          <w:bCs/>
        </w:rPr>
      </w:pPr>
      <w:r>
        <w:rPr>
          <w:b/>
          <w:bCs/>
        </w:rPr>
        <w:t xml:space="preserve"> See  </w:t>
      </w:r>
      <w:hyperlink r:id="rId38" w:history="1">
        <w:r w:rsidRPr="00A358AC">
          <w:rPr>
            <w:rStyle w:val="Hyperlink"/>
            <w:b/>
            <w:bCs/>
          </w:rPr>
          <w:t>https://www.law.csuohio.edu/sites/default/files/newsevents/new_york_pathways_for_website.pdf</w:t>
        </w:r>
      </w:hyperlink>
      <w:r>
        <w:rPr>
          <w:b/>
          <w:bCs/>
        </w:rPr>
        <w:t xml:space="preserve"> </w:t>
      </w:r>
      <w:r w:rsidR="00284B96">
        <w:rPr>
          <w:b/>
          <w:bCs/>
        </w:rPr>
        <w:br w:type="page"/>
      </w:r>
    </w:p>
    <w:p w14:paraId="191C5848" w14:textId="6D0B2430" w:rsidR="00284B96" w:rsidRPr="006133B6" w:rsidRDefault="00284B96" w:rsidP="00FC7D9B">
      <w:pPr>
        <w:pStyle w:val="Heading1"/>
        <w:jc w:val="center"/>
        <w:rPr>
          <w:color w:val="388600"/>
          <w:u w:val="single"/>
        </w:rPr>
      </w:pPr>
      <w:r w:rsidRPr="006133B6">
        <w:rPr>
          <w:color w:val="388600"/>
          <w:u w:val="single"/>
        </w:rPr>
        <w:lastRenderedPageBreak/>
        <w:t xml:space="preserve">FULL-TIME </w:t>
      </w:r>
      <w:r w:rsidR="00D87A66" w:rsidRPr="006133B6">
        <w:rPr>
          <w:color w:val="388600"/>
          <w:u w:val="single"/>
        </w:rPr>
        <w:t xml:space="preserve">IN-PERSON </w:t>
      </w:r>
      <w:r w:rsidRPr="006133B6">
        <w:rPr>
          <w:color w:val="388600"/>
          <w:u w:val="single"/>
        </w:rPr>
        <w:t>PROGRAM</w:t>
      </w:r>
    </w:p>
    <w:p w14:paraId="6F7370AF" w14:textId="77777777" w:rsidR="00284B96" w:rsidRDefault="00284B96" w:rsidP="00284B96">
      <w:pPr>
        <w:jc w:val="center"/>
        <w:rPr>
          <w:b/>
          <w:bCs/>
        </w:rPr>
      </w:pPr>
    </w:p>
    <w:p w14:paraId="3AB6E20F" w14:textId="77777777" w:rsidR="00284B96" w:rsidRPr="00620525" w:rsidRDefault="00284B96" w:rsidP="00284B96">
      <w:pPr>
        <w:jc w:val="center"/>
        <w:rPr>
          <w:u w:val="single"/>
        </w:rPr>
      </w:pPr>
      <w:r w:rsidRPr="00E07AFD">
        <w:rPr>
          <w:b/>
          <w:bCs/>
        </w:rPr>
        <w:t>Fall 1L</w:t>
      </w:r>
    </w:p>
    <w:p w14:paraId="150B364A" w14:textId="17D591AE" w:rsidR="00284B96" w:rsidRPr="00620525" w:rsidRDefault="00284B96" w:rsidP="00FC7D9B">
      <w:pPr>
        <w:jc w:val="center"/>
        <w:rPr>
          <w:u w:val="single"/>
        </w:rPr>
      </w:pPr>
      <w:bookmarkStart w:id="1" w:name="_Hlk67999153"/>
      <w:r w:rsidRPr="00620525">
        <w:rPr>
          <w:u w:val="single"/>
        </w:rPr>
        <w:t xml:space="preserve">Course </w:t>
      </w:r>
      <w:r w:rsidRPr="00620525">
        <w:rPr>
          <w:u w:val="single"/>
        </w:rPr>
        <w:tab/>
      </w:r>
      <w:r w:rsidRPr="00620525">
        <w:rPr>
          <w:u w:val="single"/>
        </w:rPr>
        <w:tab/>
      </w:r>
      <w:r w:rsidRPr="00620525">
        <w:rPr>
          <w:u w:val="single"/>
        </w:rPr>
        <w:tab/>
      </w:r>
      <w:r w:rsidRPr="00620525">
        <w:rPr>
          <w:u w:val="single"/>
        </w:rPr>
        <w:tab/>
        <w:t>Credit Hours</w:t>
      </w:r>
      <w:r>
        <w:rPr>
          <w:u w:val="single"/>
        </w:rPr>
        <w:t xml:space="preserve"> (15</w:t>
      </w:r>
      <w:r w:rsidR="00F4149D">
        <w:rPr>
          <w:u w:val="single"/>
        </w:rPr>
        <w:t>.5</w:t>
      </w:r>
      <w:r>
        <w:rPr>
          <w:u w:val="single"/>
        </w:rPr>
        <w:t>Total)</w:t>
      </w:r>
    </w:p>
    <w:p w14:paraId="6A2E6A61" w14:textId="77777777" w:rsidR="00284B96" w:rsidRDefault="00284B96" w:rsidP="00FC7D9B">
      <w:pPr>
        <w:jc w:val="center"/>
      </w:pPr>
      <w:r>
        <w:t>Leg/Reg.</w:t>
      </w:r>
      <w:r>
        <w:tab/>
      </w:r>
      <w:r>
        <w:tab/>
      </w:r>
      <w:r>
        <w:tab/>
      </w:r>
      <w:r>
        <w:tab/>
      </w:r>
      <w:r>
        <w:tab/>
        <w:t>4</w:t>
      </w:r>
    </w:p>
    <w:bookmarkEnd w:id="1"/>
    <w:p w14:paraId="11B3FF9B" w14:textId="77777777" w:rsidR="00284B96" w:rsidRDefault="00284B96" w:rsidP="00FC7D9B">
      <w:pPr>
        <w:jc w:val="center"/>
      </w:pPr>
      <w:r>
        <w:t>Torts</w:t>
      </w:r>
      <w:r>
        <w:tab/>
      </w:r>
      <w:r>
        <w:tab/>
      </w:r>
      <w:r>
        <w:tab/>
      </w:r>
      <w:r>
        <w:tab/>
      </w:r>
      <w:r>
        <w:tab/>
      </w:r>
      <w:r>
        <w:tab/>
        <w:t>4</w:t>
      </w:r>
    </w:p>
    <w:p w14:paraId="41619428" w14:textId="77777777" w:rsidR="00284B96" w:rsidRDefault="00284B96" w:rsidP="00FC7D9B">
      <w:pPr>
        <w:jc w:val="center"/>
      </w:pPr>
      <w:r>
        <w:t>Contracts</w:t>
      </w:r>
      <w:r>
        <w:tab/>
      </w:r>
      <w:r>
        <w:tab/>
      </w:r>
      <w:r>
        <w:tab/>
      </w:r>
      <w:r>
        <w:tab/>
      </w:r>
      <w:r>
        <w:tab/>
        <w:t>4</w:t>
      </w:r>
    </w:p>
    <w:p w14:paraId="577D9ADF" w14:textId="77777777" w:rsidR="00284B96" w:rsidRDefault="00284B96" w:rsidP="00FC7D9B">
      <w:pPr>
        <w:jc w:val="center"/>
      </w:pPr>
      <w:r>
        <w:t>Legal Writing</w:t>
      </w:r>
      <w:r>
        <w:tab/>
      </w:r>
      <w:r>
        <w:tab/>
      </w:r>
      <w:r>
        <w:tab/>
      </w:r>
      <w:r>
        <w:tab/>
      </w:r>
      <w:r>
        <w:tab/>
        <w:t>3</w:t>
      </w:r>
    </w:p>
    <w:p w14:paraId="51EEA69B" w14:textId="4CCC61E2" w:rsidR="007239C4" w:rsidRDefault="00050B35" w:rsidP="00FC7D9B">
      <w:pPr>
        <w:jc w:val="center"/>
      </w:pPr>
      <w:r>
        <w:t xml:space="preserve"> </w:t>
      </w:r>
      <w:r w:rsidR="007239C4">
        <w:t>P</w:t>
      </w:r>
      <w:r w:rsidR="008052C3">
        <w:t>rofessional Identity Formation</w:t>
      </w:r>
      <w:r w:rsidR="007239C4">
        <w:tab/>
      </w:r>
      <w:r w:rsidR="007239C4">
        <w:tab/>
        <w:t>0.5</w:t>
      </w:r>
    </w:p>
    <w:p w14:paraId="08AB3CC6" w14:textId="77777777" w:rsidR="00284B96" w:rsidRDefault="00284B96" w:rsidP="00284B96"/>
    <w:p w14:paraId="42223D67" w14:textId="77777777" w:rsidR="00284B96" w:rsidRDefault="00284B96" w:rsidP="00284B96">
      <w:pPr>
        <w:jc w:val="center"/>
      </w:pPr>
      <w:r w:rsidRPr="00E07AFD">
        <w:rPr>
          <w:b/>
          <w:bCs/>
        </w:rPr>
        <w:t>Spring 1L</w:t>
      </w:r>
    </w:p>
    <w:p w14:paraId="369A5DE1" w14:textId="4BC473F4" w:rsidR="00284B96" w:rsidRPr="00620525" w:rsidRDefault="00284B96" w:rsidP="00FC7D9B">
      <w:pPr>
        <w:jc w:val="center"/>
        <w:rPr>
          <w:u w:val="single"/>
        </w:rPr>
      </w:pPr>
      <w:r w:rsidRPr="00620525">
        <w:rPr>
          <w:u w:val="single"/>
        </w:rPr>
        <w:t xml:space="preserve">Course </w:t>
      </w:r>
      <w:r w:rsidRPr="00620525">
        <w:rPr>
          <w:u w:val="single"/>
        </w:rPr>
        <w:tab/>
      </w:r>
      <w:r w:rsidRPr="00620525">
        <w:rPr>
          <w:u w:val="single"/>
        </w:rPr>
        <w:tab/>
      </w:r>
      <w:r w:rsidRPr="00620525">
        <w:rPr>
          <w:u w:val="single"/>
        </w:rPr>
        <w:tab/>
      </w:r>
      <w:r w:rsidRPr="00620525">
        <w:rPr>
          <w:u w:val="single"/>
        </w:rPr>
        <w:tab/>
        <w:t>Credit Hours</w:t>
      </w:r>
      <w:r>
        <w:rPr>
          <w:u w:val="single"/>
        </w:rPr>
        <w:t xml:space="preserve"> (14</w:t>
      </w:r>
      <w:r w:rsidR="00F4149D">
        <w:rPr>
          <w:u w:val="single"/>
        </w:rPr>
        <w:t>.5</w:t>
      </w:r>
      <w:r>
        <w:rPr>
          <w:u w:val="single"/>
        </w:rPr>
        <w:t xml:space="preserve"> Total)</w:t>
      </w:r>
    </w:p>
    <w:p w14:paraId="5B1042D3" w14:textId="211CE3F6" w:rsidR="00284B96" w:rsidRDefault="00284B96" w:rsidP="00FC7D9B">
      <w:pPr>
        <w:jc w:val="center"/>
      </w:pPr>
      <w:r>
        <w:t>Property</w:t>
      </w:r>
      <w:r>
        <w:tab/>
      </w:r>
      <w:r>
        <w:tab/>
      </w:r>
      <w:r>
        <w:tab/>
      </w:r>
      <w:r>
        <w:tab/>
      </w:r>
      <w:r>
        <w:tab/>
        <w:t>4</w:t>
      </w:r>
    </w:p>
    <w:p w14:paraId="19E07A70" w14:textId="6C620F69" w:rsidR="00284B96" w:rsidRDefault="00284B96" w:rsidP="00FC7D9B">
      <w:pPr>
        <w:jc w:val="center"/>
      </w:pPr>
      <w:r>
        <w:t>Criminal Law</w:t>
      </w:r>
      <w:r>
        <w:tab/>
      </w:r>
      <w:r>
        <w:tab/>
      </w:r>
      <w:r>
        <w:tab/>
      </w:r>
      <w:r>
        <w:tab/>
      </w:r>
      <w:r>
        <w:tab/>
        <w:t>3</w:t>
      </w:r>
    </w:p>
    <w:p w14:paraId="53C5CFBC" w14:textId="57D40593" w:rsidR="00284B96" w:rsidRDefault="00284B96" w:rsidP="00FC7D9B">
      <w:pPr>
        <w:jc w:val="center"/>
      </w:pPr>
      <w:r>
        <w:t>Civ. Pro</w:t>
      </w:r>
      <w:r>
        <w:tab/>
      </w:r>
      <w:r>
        <w:tab/>
      </w:r>
      <w:r>
        <w:tab/>
      </w:r>
      <w:r>
        <w:tab/>
      </w:r>
      <w:r>
        <w:tab/>
      </w:r>
      <w:r w:rsidR="00050B35">
        <w:t>4</w:t>
      </w:r>
    </w:p>
    <w:p w14:paraId="66BF5036" w14:textId="6286F47F" w:rsidR="00284B96" w:rsidRDefault="00284B96" w:rsidP="00FC7D9B">
      <w:pPr>
        <w:jc w:val="center"/>
      </w:pPr>
      <w:r>
        <w:t>Legal Writing</w:t>
      </w:r>
      <w:r>
        <w:tab/>
      </w:r>
      <w:r>
        <w:tab/>
      </w:r>
      <w:r>
        <w:tab/>
      </w:r>
      <w:r>
        <w:tab/>
      </w:r>
      <w:r>
        <w:tab/>
        <w:t>3</w:t>
      </w:r>
    </w:p>
    <w:p w14:paraId="25B98CAF" w14:textId="1AEA86C5" w:rsidR="00050B35" w:rsidRDefault="00C6216C" w:rsidP="00050B35">
      <w:pPr>
        <w:jc w:val="center"/>
      </w:pPr>
      <w:bookmarkStart w:id="2" w:name="_Hlk225329519"/>
      <w:r>
        <w:t xml:space="preserve"> </w:t>
      </w:r>
      <w:r w:rsidR="00050B35">
        <w:t>Professional Identity Formation</w:t>
      </w:r>
      <w:r w:rsidR="00050B35">
        <w:tab/>
      </w:r>
      <w:r w:rsidR="00050B35">
        <w:tab/>
        <w:t>0.5</w:t>
      </w:r>
    </w:p>
    <w:bookmarkEnd w:id="2"/>
    <w:p w14:paraId="54751D8E" w14:textId="316F1EF4" w:rsidR="00284B96" w:rsidRDefault="00284B96" w:rsidP="00FC7D9B">
      <w:pPr>
        <w:jc w:val="center"/>
      </w:pPr>
    </w:p>
    <w:p w14:paraId="2BFBA6AE" w14:textId="77777777" w:rsidR="00284B96" w:rsidRPr="008D1412" w:rsidRDefault="00284B96" w:rsidP="00284B96">
      <w:pPr>
        <w:jc w:val="center"/>
        <w:rPr>
          <w:b/>
          <w:bCs/>
        </w:rPr>
      </w:pPr>
      <w:r w:rsidRPr="008D1412">
        <w:rPr>
          <w:b/>
          <w:bCs/>
        </w:rPr>
        <w:t>Fall 2L</w:t>
      </w:r>
    </w:p>
    <w:p w14:paraId="70362FBC" w14:textId="77777777" w:rsidR="00284B96" w:rsidRDefault="00284B96" w:rsidP="00284B96">
      <w:pPr>
        <w:jc w:val="center"/>
      </w:pPr>
    </w:p>
    <w:p w14:paraId="69D226EC" w14:textId="77777777" w:rsidR="00284B96" w:rsidRPr="00620525" w:rsidRDefault="00284B96" w:rsidP="00FC7D9B">
      <w:pPr>
        <w:jc w:val="center"/>
        <w:rPr>
          <w:u w:val="single"/>
        </w:rPr>
      </w:pPr>
      <w:r w:rsidRPr="00620525">
        <w:rPr>
          <w:u w:val="single"/>
        </w:rPr>
        <w:t xml:space="preserve">Course </w:t>
      </w:r>
      <w:r w:rsidRPr="00620525">
        <w:rPr>
          <w:u w:val="single"/>
        </w:rPr>
        <w:tab/>
      </w:r>
      <w:r w:rsidRPr="00620525">
        <w:rPr>
          <w:u w:val="single"/>
        </w:rPr>
        <w:tab/>
      </w:r>
      <w:r w:rsidRPr="00620525">
        <w:rPr>
          <w:u w:val="single"/>
        </w:rPr>
        <w:tab/>
      </w:r>
      <w:r w:rsidRPr="00620525">
        <w:rPr>
          <w:u w:val="single"/>
        </w:rPr>
        <w:tab/>
        <w:t>Credit Hours</w:t>
      </w:r>
      <w:r>
        <w:rPr>
          <w:u w:val="single"/>
        </w:rPr>
        <w:t xml:space="preserve"> (15Total)</w:t>
      </w:r>
    </w:p>
    <w:p w14:paraId="3E2C0DAB" w14:textId="77777777" w:rsidR="00284B96" w:rsidRDefault="00284B96" w:rsidP="00FC7D9B">
      <w:pPr>
        <w:jc w:val="center"/>
      </w:pPr>
      <w:r>
        <w:t>Con Law I</w:t>
      </w:r>
      <w:r>
        <w:tab/>
      </w:r>
      <w:r>
        <w:tab/>
      </w:r>
      <w:r>
        <w:tab/>
      </w:r>
      <w:r>
        <w:tab/>
      </w:r>
      <w:r>
        <w:tab/>
        <w:t>3</w:t>
      </w:r>
    </w:p>
    <w:p w14:paraId="06556099" w14:textId="61D72F0C" w:rsidR="00050B35" w:rsidRDefault="00050B35" w:rsidP="00FC7D9B">
      <w:pPr>
        <w:ind w:left="3610" w:firstLine="710"/>
      </w:pPr>
      <w:r>
        <w:t xml:space="preserve">      </w:t>
      </w:r>
      <w:r w:rsidR="00284B96">
        <w:t xml:space="preserve">(12 hours of bar/elective.  Consider 3rd Semester writing, </w:t>
      </w:r>
    </w:p>
    <w:p w14:paraId="3B151C1C" w14:textId="3240F0C9" w:rsidR="00284B96" w:rsidRDefault="00050B35" w:rsidP="00FC7D9B">
      <w:pPr>
        <w:ind w:left="3610" w:firstLine="710"/>
      </w:pPr>
      <w:r>
        <w:t xml:space="preserve">      </w:t>
      </w:r>
      <w:r w:rsidR="00284B96">
        <w:t xml:space="preserve">Legal </w:t>
      </w:r>
      <w:r>
        <w:t>Professionalism</w:t>
      </w:r>
      <w:r w:rsidR="004E43C0">
        <w:t xml:space="preserve"> &amp; Ethics</w:t>
      </w:r>
      <w:r w:rsidR="00284B96">
        <w:t>)</w:t>
      </w:r>
    </w:p>
    <w:p w14:paraId="33E4207C" w14:textId="77777777" w:rsidR="00284B96" w:rsidRDefault="00284B96" w:rsidP="00284B96">
      <w:pPr>
        <w:ind w:left="5040"/>
      </w:pPr>
    </w:p>
    <w:p w14:paraId="51BF055F" w14:textId="20C1B37D" w:rsidR="00284B96" w:rsidRPr="008D1412" w:rsidRDefault="00284B96" w:rsidP="00284B96">
      <w:pPr>
        <w:jc w:val="center"/>
        <w:rPr>
          <w:b/>
          <w:bCs/>
        </w:rPr>
      </w:pPr>
      <w:r w:rsidRPr="008D1412">
        <w:rPr>
          <w:b/>
          <w:bCs/>
        </w:rPr>
        <w:t>Spring 2L</w:t>
      </w:r>
    </w:p>
    <w:p w14:paraId="283DDC90" w14:textId="77777777" w:rsidR="00284B96" w:rsidRDefault="00284B96" w:rsidP="00284B96">
      <w:pPr>
        <w:jc w:val="center"/>
      </w:pPr>
    </w:p>
    <w:p w14:paraId="68434BFD" w14:textId="77777777" w:rsidR="00284B96" w:rsidRPr="00620525" w:rsidRDefault="00284B96" w:rsidP="00FC7D9B">
      <w:pPr>
        <w:jc w:val="center"/>
        <w:rPr>
          <w:u w:val="single"/>
        </w:rPr>
      </w:pPr>
      <w:r w:rsidRPr="00620525">
        <w:rPr>
          <w:u w:val="single"/>
        </w:rPr>
        <w:t xml:space="preserve">Course </w:t>
      </w:r>
      <w:r w:rsidRPr="00620525">
        <w:rPr>
          <w:u w:val="single"/>
        </w:rPr>
        <w:tab/>
      </w:r>
      <w:r w:rsidRPr="00620525">
        <w:rPr>
          <w:u w:val="single"/>
        </w:rPr>
        <w:tab/>
      </w:r>
      <w:r w:rsidRPr="00620525">
        <w:rPr>
          <w:u w:val="single"/>
        </w:rPr>
        <w:tab/>
      </w:r>
      <w:r w:rsidRPr="00620525">
        <w:rPr>
          <w:u w:val="single"/>
        </w:rPr>
        <w:tab/>
        <w:t>Credit Hours</w:t>
      </w:r>
      <w:r>
        <w:rPr>
          <w:u w:val="single"/>
        </w:rPr>
        <w:t xml:space="preserve"> (15Total)</w:t>
      </w:r>
    </w:p>
    <w:p w14:paraId="78C71447" w14:textId="77777777" w:rsidR="00284B96" w:rsidRDefault="00284B96" w:rsidP="00FC7D9B">
      <w:pPr>
        <w:jc w:val="center"/>
      </w:pPr>
      <w:r>
        <w:t>Con Law II</w:t>
      </w:r>
      <w:r>
        <w:tab/>
      </w:r>
      <w:r>
        <w:tab/>
      </w:r>
      <w:r>
        <w:tab/>
      </w:r>
      <w:r>
        <w:tab/>
      </w:r>
      <w:r>
        <w:tab/>
        <w:t>3</w:t>
      </w:r>
    </w:p>
    <w:p w14:paraId="10071880" w14:textId="6934C229" w:rsidR="00050B35" w:rsidRDefault="00050B35" w:rsidP="00050B35">
      <w:pPr>
        <w:jc w:val="center"/>
      </w:pPr>
      <w:r>
        <w:t xml:space="preserve">              </w:t>
      </w:r>
      <w:r w:rsidR="00C6216C">
        <w:t xml:space="preserve">   </w:t>
      </w:r>
      <w:r>
        <w:t>(</w:t>
      </w:r>
      <w:r w:rsidR="00284B96">
        <w:t>12</w:t>
      </w:r>
      <w:r w:rsidR="00D87A66">
        <w:t xml:space="preserve"> </w:t>
      </w:r>
      <w:r w:rsidR="00284B96">
        <w:t>hours of bar/elective.  Consider 3</w:t>
      </w:r>
      <w:r w:rsidR="00284B96" w:rsidRPr="00BC7D6C">
        <w:rPr>
          <w:vertAlign w:val="superscript"/>
        </w:rPr>
        <w:t>rd</w:t>
      </w:r>
      <w:r w:rsidR="00284B96">
        <w:t xml:space="preserve"> semester writing, </w:t>
      </w:r>
    </w:p>
    <w:p w14:paraId="0861F32A" w14:textId="28098A6B" w:rsidR="00284B96" w:rsidRDefault="00050B35" w:rsidP="00FC7D9B">
      <w:pPr>
        <w:jc w:val="center"/>
      </w:pPr>
      <w:r>
        <w:t xml:space="preserve">               </w:t>
      </w:r>
      <w:r w:rsidR="00284B96">
        <w:t xml:space="preserve">Legal </w:t>
      </w:r>
      <w:r w:rsidR="00C6216C">
        <w:t>Professionalism</w:t>
      </w:r>
      <w:r w:rsidR="004E43C0">
        <w:t xml:space="preserve"> &amp; Ethics</w:t>
      </w:r>
      <w:r w:rsidR="00284B96">
        <w:t>, Experiential Credits)</w:t>
      </w:r>
    </w:p>
    <w:p w14:paraId="30BA400A" w14:textId="77777777" w:rsidR="00284B96" w:rsidRDefault="00284B96" w:rsidP="00284B96">
      <w:pPr>
        <w:ind w:left="5040"/>
      </w:pPr>
    </w:p>
    <w:p w14:paraId="743798CB" w14:textId="04BAA620" w:rsidR="00284B96" w:rsidRDefault="00236C04" w:rsidP="00FC7D9B">
      <w:pPr>
        <w:jc w:val="center"/>
      </w:pPr>
      <w:bookmarkStart w:id="3" w:name="_Hlk68081348"/>
      <w:r>
        <w:t>(</w:t>
      </w:r>
      <w:r w:rsidR="00284B96">
        <w:t>*Fall 3L and Spring 3L</w:t>
      </w:r>
      <w:r w:rsidR="004E43C0">
        <w:t>:</w:t>
      </w:r>
      <w:r w:rsidR="00284B96">
        <w:t xml:space="preserve"> Complete Electives/Bar, Experiential requirements, Upper Level Writing</w:t>
      </w:r>
      <w:r>
        <w:t>)</w:t>
      </w:r>
    </w:p>
    <w:bookmarkEnd w:id="3"/>
    <w:p w14:paraId="1F97A8F0" w14:textId="77777777" w:rsidR="00284B96" w:rsidRDefault="00284B96" w:rsidP="00FC7D9B">
      <w:pPr>
        <w:ind w:left="0" w:firstLine="0"/>
      </w:pPr>
    </w:p>
    <w:p w14:paraId="1838D103" w14:textId="54F53D03" w:rsidR="00284B96" w:rsidRPr="006133B6" w:rsidRDefault="00284B96" w:rsidP="00FC7D9B">
      <w:pPr>
        <w:pStyle w:val="Heading1"/>
        <w:jc w:val="center"/>
        <w:rPr>
          <w:color w:val="388600"/>
          <w:u w:val="single"/>
        </w:rPr>
      </w:pPr>
      <w:bookmarkStart w:id="4" w:name="_Hlk67997887"/>
      <w:r w:rsidRPr="006133B6">
        <w:rPr>
          <w:color w:val="388600"/>
          <w:u w:val="single"/>
        </w:rPr>
        <w:t>PART-TIME</w:t>
      </w:r>
      <w:r w:rsidR="00F4149D" w:rsidRPr="006133B6">
        <w:rPr>
          <w:color w:val="388600"/>
          <w:u w:val="single"/>
        </w:rPr>
        <w:t xml:space="preserve"> IN-PERSON</w:t>
      </w:r>
      <w:r w:rsidRPr="006133B6">
        <w:rPr>
          <w:color w:val="388600"/>
          <w:u w:val="single"/>
        </w:rPr>
        <w:t xml:space="preserve"> PROGRAM</w:t>
      </w:r>
    </w:p>
    <w:p w14:paraId="56B7210D" w14:textId="77777777" w:rsidR="00284B96" w:rsidRDefault="00284B96" w:rsidP="00284B96">
      <w:pPr>
        <w:jc w:val="center"/>
        <w:rPr>
          <w:b/>
          <w:bCs/>
        </w:rPr>
      </w:pPr>
    </w:p>
    <w:p w14:paraId="4A7BDC12" w14:textId="77777777" w:rsidR="00284B96" w:rsidRPr="00620525" w:rsidRDefault="00284B96" w:rsidP="00284B96">
      <w:pPr>
        <w:jc w:val="center"/>
        <w:rPr>
          <w:u w:val="single"/>
        </w:rPr>
      </w:pPr>
      <w:r w:rsidRPr="00E07AFD">
        <w:rPr>
          <w:b/>
          <w:bCs/>
        </w:rPr>
        <w:t>Fall 1L</w:t>
      </w:r>
    </w:p>
    <w:p w14:paraId="0CB66B0B" w14:textId="7BE5AFFB" w:rsidR="00284B96" w:rsidRPr="00620525" w:rsidRDefault="00284B96" w:rsidP="00FC7D9B">
      <w:pPr>
        <w:jc w:val="center"/>
        <w:rPr>
          <w:u w:val="single"/>
        </w:rPr>
      </w:pPr>
      <w:bookmarkStart w:id="5" w:name="_Hlk67997145"/>
      <w:r w:rsidRPr="00620525">
        <w:rPr>
          <w:u w:val="single"/>
        </w:rPr>
        <w:t xml:space="preserve">Course </w:t>
      </w:r>
      <w:r w:rsidRPr="00620525">
        <w:rPr>
          <w:u w:val="single"/>
        </w:rPr>
        <w:tab/>
      </w:r>
      <w:r w:rsidRPr="00620525">
        <w:rPr>
          <w:u w:val="single"/>
        </w:rPr>
        <w:tab/>
      </w:r>
      <w:r w:rsidRPr="00620525">
        <w:rPr>
          <w:u w:val="single"/>
        </w:rPr>
        <w:tab/>
      </w:r>
      <w:r w:rsidRPr="00620525">
        <w:rPr>
          <w:u w:val="single"/>
        </w:rPr>
        <w:tab/>
        <w:t>Credit Hours</w:t>
      </w:r>
      <w:r>
        <w:rPr>
          <w:u w:val="single"/>
        </w:rPr>
        <w:t xml:space="preserve"> (11</w:t>
      </w:r>
      <w:r w:rsidR="00236C04">
        <w:rPr>
          <w:u w:val="single"/>
        </w:rPr>
        <w:t>.5</w:t>
      </w:r>
      <w:r>
        <w:rPr>
          <w:u w:val="single"/>
        </w:rPr>
        <w:t xml:space="preserve"> Total)</w:t>
      </w:r>
    </w:p>
    <w:bookmarkEnd w:id="5"/>
    <w:p w14:paraId="4D3549EE" w14:textId="77777777" w:rsidR="00284B96" w:rsidRDefault="00284B96" w:rsidP="00FC7D9B">
      <w:pPr>
        <w:jc w:val="center"/>
      </w:pPr>
      <w:r>
        <w:t>Leg/Reg.</w:t>
      </w:r>
      <w:r>
        <w:tab/>
      </w:r>
      <w:r>
        <w:tab/>
      </w:r>
      <w:r>
        <w:tab/>
      </w:r>
      <w:r>
        <w:tab/>
      </w:r>
      <w:r>
        <w:tab/>
        <w:t>4</w:t>
      </w:r>
    </w:p>
    <w:p w14:paraId="10620D80" w14:textId="77777777" w:rsidR="00284B96" w:rsidRDefault="00284B96" w:rsidP="00FC7D9B">
      <w:pPr>
        <w:jc w:val="center"/>
      </w:pPr>
      <w:r>
        <w:t>Torts</w:t>
      </w:r>
      <w:r>
        <w:tab/>
      </w:r>
      <w:r>
        <w:tab/>
      </w:r>
      <w:r>
        <w:tab/>
      </w:r>
      <w:r>
        <w:tab/>
      </w:r>
      <w:r>
        <w:tab/>
      </w:r>
      <w:r>
        <w:tab/>
        <w:t>4</w:t>
      </w:r>
    </w:p>
    <w:p w14:paraId="1CAC9968" w14:textId="77777777" w:rsidR="00284B96" w:rsidRDefault="00284B96" w:rsidP="00FC7D9B">
      <w:pPr>
        <w:jc w:val="center"/>
      </w:pPr>
      <w:r>
        <w:t>Legal Writing</w:t>
      </w:r>
      <w:r>
        <w:tab/>
      </w:r>
      <w:r>
        <w:tab/>
      </w:r>
      <w:r>
        <w:tab/>
      </w:r>
      <w:r>
        <w:tab/>
      </w:r>
      <w:r>
        <w:tab/>
        <w:t>3</w:t>
      </w:r>
    </w:p>
    <w:p w14:paraId="7D52242A" w14:textId="3CB72E80" w:rsidR="00FE21B7" w:rsidRDefault="00FE21B7" w:rsidP="00FE21B7">
      <w:pPr>
        <w:jc w:val="center"/>
      </w:pPr>
      <w:bookmarkStart w:id="6" w:name="_Hlk225329490"/>
      <w:r>
        <w:t xml:space="preserve"> </w:t>
      </w:r>
      <w:r>
        <w:t>Professional Identity Formation</w:t>
      </w:r>
      <w:r>
        <w:tab/>
      </w:r>
      <w:r>
        <w:tab/>
        <w:t>0.5</w:t>
      </w:r>
    </w:p>
    <w:bookmarkEnd w:id="6"/>
    <w:p w14:paraId="3E841D76" w14:textId="77777777" w:rsidR="00284B96" w:rsidRDefault="00284B96" w:rsidP="00284B96"/>
    <w:p w14:paraId="6D6AFE39" w14:textId="77777777" w:rsidR="00284B96" w:rsidRDefault="00284B96" w:rsidP="00284B96">
      <w:pPr>
        <w:jc w:val="center"/>
      </w:pPr>
      <w:r w:rsidRPr="00E07AFD">
        <w:rPr>
          <w:b/>
          <w:bCs/>
        </w:rPr>
        <w:t>Spring 1L</w:t>
      </w:r>
    </w:p>
    <w:p w14:paraId="3CA7C00D" w14:textId="6B538404" w:rsidR="00284B96" w:rsidRPr="00620525" w:rsidRDefault="00284B96" w:rsidP="00FC7D9B">
      <w:pPr>
        <w:jc w:val="center"/>
        <w:rPr>
          <w:u w:val="single"/>
        </w:rPr>
      </w:pPr>
      <w:r w:rsidRPr="00620525">
        <w:rPr>
          <w:u w:val="single"/>
        </w:rPr>
        <w:t xml:space="preserve">Course </w:t>
      </w:r>
      <w:r w:rsidRPr="00620525">
        <w:rPr>
          <w:u w:val="single"/>
        </w:rPr>
        <w:tab/>
      </w:r>
      <w:r w:rsidRPr="00620525">
        <w:rPr>
          <w:u w:val="single"/>
        </w:rPr>
        <w:tab/>
      </w:r>
      <w:r w:rsidRPr="00620525">
        <w:rPr>
          <w:u w:val="single"/>
        </w:rPr>
        <w:tab/>
      </w:r>
      <w:r w:rsidRPr="00620525">
        <w:rPr>
          <w:u w:val="single"/>
        </w:rPr>
        <w:tab/>
        <w:t>Credit Hours</w:t>
      </w:r>
      <w:r>
        <w:rPr>
          <w:u w:val="single"/>
        </w:rPr>
        <w:t xml:space="preserve"> (</w:t>
      </w:r>
      <w:r w:rsidR="00C6216C">
        <w:rPr>
          <w:u w:val="single"/>
        </w:rPr>
        <w:t>10</w:t>
      </w:r>
      <w:r w:rsidR="00236C04">
        <w:rPr>
          <w:u w:val="single"/>
        </w:rPr>
        <w:t xml:space="preserve">.5 </w:t>
      </w:r>
      <w:r>
        <w:rPr>
          <w:u w:val="single"/>
        </w:rPr>
        <w:t>Total)</w:t>
      </w:r>
    </w:p>
    <w:p w14:paraId="3A5F2982" w14:textId="77777777" w:rsidR="00FE21B7" w:rsidRDefault="00FE21B7" w:rsidP="00FE21B7">
      <w:pPr>
        <w:jc w:val="center"/>
      </w:pPr>
      <w:r>
        <w:t>Civ. Pro</w:t>
      </w:r>
      <w:r>
        <w:tab/>
      </w:r>
      <w:r>
        <w:tab/>
      </w:r>
      <w:r>
        <w:tab/>
      </w:r>
      <w:r>
        <w:tab/>
      </w:r>
      <w:r>
        <w:tab/>
        <w:t>4</w:t>
      </w:r>
    </w:p>
    <w:p w14:paraId="332FAE50" w14:textId="1DC89935" w:rsidR="00284B96" w:rsidRDefault="00284B96" w:rsidP="00FC7D9B">
      <w:pPr>
        <w:jc w:val="center"/>
      </w:pPr>
      <w:r>
        <w:t>Legal Writing</w:t>
      </w:r>
      <w:r>
        <w:tab/>
      </w:r>
      <w:r>
        <w:tab/>
      </w:r>
      <w:r>
        <w:tab/>
      </w:r>
      <w:r>
        <w:tab/>
      </w:r>
      <w:r>
        <w:tab/>
        <w:t>3</w:t>
      </w:r>
    </w:p>
    <w:p w14:paraId="25961971" w14:textId="33AA44AC" w:rsidR="00236C04" w:rsidRDefault="00284B96" w:rsidP="00FC7D9B">
      <w:pPr>
        <w:jc w:val="center"/>
      </w:pPr>
      <w:r>
        <w:t>Criminal Law</w:t>
      </w:r>
      <w:r>
        <w:tab/>
      </w:r>
      <w:r>
        <w:tab/>
      </w:r>
      <w:r>
        <w:tab/>
      </w:r>
      <w:r>
        <w:tab/>
      </w:r>
      <w:r>
        <w:tab/>
        <w:t>3</w:t>
      </w:r>
    </w:p>
    <w:p w14:paraId="20B5F627" w14:textId="014212EB" w:rsidR="00FE21B7" w:rsidRDefault="00FE21B7" w:rsidP="00FE21B7">
      <w:pPr>
        <w:jc w:val="center"/>
      </w:pPr>
      <w:r>
        <w:t xml:space="preserve">  </w:t>
      </w:r>
      <w:r>
        <w:t>Professional Identity Formation</w:t>
      </w:r>
      <w:r>
        <w:tab/>
      </w:r>
      <w:r>
        <w:tab/>
        <w:t>0.5</w:t>
      </w:r>
    </w:p>
    <w:p w14:paraId="54E25980" w14:textId="77777777" w:rsidR="00284B96" w:rsidRDefault="00284B96" w:rsidP="00284B96"/>
    <w:bookmarkEnd w:id="4"/>
    <w:p w14:paraId="0A906210" w14:textId="77777777" w:rsidR="00284B96" w:rsidRDefault="00284B96" w:rsidP="00284B96">
      <w:pPr>
        <w:jc w:val="center"/>
      </w:pPr>
      <w:r w:rsidRPr="00BF3DD3">
        <w:rPr>
          <w:b/>
          <w:bCs/>
        </w:rPr>
        <w:t>2L Fall</w:t>
      </w:r>
    </w:p>
    <w:p w14:paraId="600EBC21" w14:textId="720BC887" w:rsidR="00284B96" w:rsidRPr="00620525" w:rsidRDefault="00284B96" w:rsidP="00FC7D9B">
      <w:pPr>
        <w:jc w:val="center"/>
        <w:rPr>
          <w:u w:val="single"/>
        </w:rPr>
      </w:pPr>
      <w:r w:rsidRPr="00620525">
        <w:rPr>
          <w:u w:val="single"/>
        </w:rPr>
        <w:t xml:space="preserve">Course </w:t>
      </w:r>
      <w:r w:rsidRPr="00620525">
        <w:rPr>
          <w:u w:val="single"/>
        </w:rPr>
        <w:tab/>
      </w:r>
      <w:r w:rsidRPr="00620525">
        <w:rPr>
          <w:u w:val="single"/>
        </w:rPr>
        <w:tab/>
      </w:r>
      <w:r w:rsidRPr="00620525">
        <w:rPr>
          <w:u w:val="single"/>
        </w:rPr>
        <w:tab/>
      </w:r>
      <w:r w:rsidRPr="00620525">
        <w:rPr>
          <w:u w:val="single"/>
        </w:rPr>
        <w:tab/>
        <w:t>Credit Hours</w:t>
      </w:r>
      <w:r>
        <w:rPr>
          <w:u w:val="single"/>
        </w:rPr>
        <w:t xml:space="preserve"> (</w:t>
      </w:r>
      <w:r w:rsidR="00236C04">
        <w:rPr>
          <w:u w:val="single"/>
        </w:rPr>
        <w:t>8</w:t>
      </w:r>
      <w:r>
        <w:rPr>
          <w:u w:val="single"/>
        </w:rPr>
        <w:t>-12 Total)</w:t>
      </w:r>
    </w:p>
    <w:p w14:paraId="3054204C" w14:textId="04A02D27" w:rsidR="00284B96" w:rsidRDefault="00FE21B7" w:rsidP="00FC7D9B">
      <w:pPr>
        <w:ind w:left="4330" w:firstLine="0"/>
      </w:pPr>
      <w:r>
        <w:t xml:space="preserve">     </w:t>
      </w:r>
      <w:r w:rsidR="00C6216C">
        <w:t xml:space="preserve"> </w:t>
      </w:r>
      <w:r w:rsidR="00284B96">
        <w:t>Contracts</w:t>
      </w:r>
      <w:r w:rsidR="00284B96">
        <w:tab/>
      </w:r>
      <w:r w:rsidR="00284B96">
        <w:tab/>
      </w:r>
      <w:r w:rsidR="00284B96">
        <w:tab/>
      </w:r>
      <w:r w:rsidR="00284B96">
        <w:tab/>
      </w:r>
      <w:r w:rsidR="00C6216C">
        <w:tab/>
        <w:t xml:space="preserve">     </w:t>
      </w:r>
      <w:r w:rsidR="00284B96">
        <w:t>4</w:t>
      </w:r>
    </w:p>
    <w:p w14:paraId="75B383F8" w14:textId="77777777" w:rsidR="00284B96" w:rsidRDefault="00284B96" w:rsidP="00FC7D9B">
      <w:pPr>
        <w:jc w:val="center"/>
      </w:pPr>
      <w:r>
        <w:t>Con Law I</w:t>
      </w:r>
      <w:r>
        <w:tab/>
      </w:r>
      <w:r>
        <w:tab/>
      </w:r>
      <w:r>
        <w:tab/>
      </w:r>
      <w:r>
        <w:tab/>
      </w:r>
      <w:r>
        <w:tab/>
        <w:t>3</w:t>
      </w:r>
    </w:p>
    <w:p w14:paraId="02DAB9A8" w14:textId="75C7CBE7" w:rsidR="00284B96" w:rsidRDefault="00FE21B7" w:rsidP="00FC7D9B">
      <w:pPr>
        <w:ind w:left="0" w:firstLine="0"/>
        <w:jc w:val="center"/>
      </w:pPr>
      <w:r>
        <w:t xml:space="preserve">  </w:t>
      </w:r>
      <w:r w:rsidR="00284B96">
        <w:t>Elective</w:t>
      </w:r>
      <w:r>
        <w:t xml:space="preserve"> </w:t>
      </w:r>
      <w:r w:rsidR="00284B96">
        <w:tab/>
      </w:r>
      <w:r w:rsidR="00284B96">
        <w:tab/>
      </w:r>
      <w:r w:rsidR="00284B96">
        <w:tab/>
      </w:r>
      <w:r w:rsidR="00284B96">
        <w:tab/>
      </w:r>
      <w:r w:rsidR="00284B96">
        <w:tab/>
        <w:t>1-5</w:t>
      </w:r>
    </w:p>
    <w:p w14:paraId="1C111F8D" w14:textId="77777777" w:rsidR="00284B96" w:rsidRDefault="00284B96" w:rsidP="00284B96">
      <w:r>
        <w:tab/>
      </w:r>
      <w:r>
        <w:tab/>
      </w:r>
      <w:r>
        <w:tab/>
      </w:r>
      <w:r>
        <w:tab/>
      </w:r>
      <w:r>
        <w:tab/>
      </w:r>
    </w:p>
    <w:p w14:paraId="57F41C92" w14:textId="77777777" w:rsidR="00284B96" w:rsidRDefault="00284B96" w:rsidP="00284B96">
      <w:pPr>
        <w:rPr>
          <w:b/>
          <w:bCs/>
        </w:rPr>
      </w:pPr>
      <w:r>
        <w:tab/>
      </w:r>
      <w:r>
        <w:tab/>
      </w:r>
      <w:r>
        <w:tab/>
      </w:r>
      <w:r>
        <w:tab/>
      </w:r>
      <w:r>
        <w:tab/>
      </w:r>
      <w:r>
        <w:tab/>
      </w:r>
      <w:r>
        <w:tab/>
      </w:r>
      <w:r>
        <w:tab/>
      </w:r>
      <w:r w:rsidRPr="00C94ADE">
        <w:rPr>
          <w:b/>
          <w:bCs/>
        </w:rPr>
        <w:tab/>
        <w:t>2L Spring</w:t>
      </w:r>
    </w:p>
    <w:p w14:paraId="4AF8EE4C" w14:textId="3FFC4B3F" w:rsidR="00284B96" w:rsidRDefault="00284B96" w:rsidP="00FC7D9B">
      <w:pPr>
        <w:jc w:val="center"/>
        <w:rPr>
          <w:u w:val="single"/>
        </w:rPr>
      </w:pPr>
      <w:r w:rsidRPr="00620525">
        <w:rPr>
          <w:u w:val="single"/>
        </w:rPr>
        <w:t xml:space="preserve">Course </w:t>
      </w:r>
      <w:r w:rsidRPr="00620525">
        <w:rPr>
          <w:u w:val="single"/>
        </w:rPr>
        <w:tab/>
      </w:r>
      <w:r w:rsidRPr="00620525">
        <w:rPr>
          <w:u w:val="single"/>
        </w:rPr>
        <w:tab/>
      </w:r>
      <w:r w:rsidRPr="00620525">
        <w:rPr>
          <w:u w:val="single"/>
        </w:rPr>
        <w:tab/>
      </w:r>
      <w:r w:rsidRPr="00620525">
        <w:rPr>
          <w:u w:val="single"/>
        </w:rPr>
        <w:tab/>
        <w:t>Credit Hours</w:t>
      </w:r>
      <w:r>
        <w:rPr>
          <w:u w:val="single"/>
        </w:rPr>
        <w:t xml:space="preserve"> (</w:t>
      </w:r>
      <w:r w:rsidR="00236C04">
        <w:rPr>
          <w:u w:val="single"/>
        </w:rPr>
        <w:t>8</w:t>
      </w:r>
      <w:r>
        <w:rPr>
          <w:u w:val="single"/>
        </w:rPr>
        <w:t>-12 Total)</w:t>
      </w:r>
    </w:p>
    <w:p w14:paraId="4ADAAA9B" w14:textId="77777777" w:rsidR="00284B96" w:rsidRDefault="00284B96" w:rsidP="00FC7D9B">
      <w:pPr>
        <w:jc w:val="center"/>
      </w:pPr>
      <w:r>
        <w:t>Property</w:t>
      </w:r>
      <w:r>
        <w:tab/>
      </w:r>
      <w:r>
        <w:tab/>
      </w:r>
      <w:r>
        <w:tab/>
      </w:r>
      <w:r>
        <w:tab/>
      </w:r>
      <w:r>
        <w:tab/>
        <w:t>4</w:t>
      </w:r>
    </w:p>
    <w:p w14:paraId="41CFE3B6" w14:textId="77777777" w:rsidR="00284B96" w:rsidRDefault="00284B96" w:rsidP="00FC7D9B">
      <w:pPr>
        <w:jc w:val="center"/>
      </w:pPr>
      <w:r>
        <w:t>Con Law II</w:t>
      </w:r>
      <w:r>
        <w:tab/>
      </w:r>
      <w:r>
        <w:tab/>
      </w:r>
      <w:r>
        <w:tab/>
      </w:r>
      <w:r>
        <w:tab/>
      </w:r>
      <w:r>
        <w:tab/>
        <w:t>3</w:t>
      </w:r>
    </w:p>
    <w:p w14:paraId="5F5F8A11" w14:textId="4CDF87C7" w:rsidR="00284B96" w:rsidRDefault="00FE21B7" w:rsidP="00FC7D9B">
      <w:pPr>
        <w:jc w:val="center"/>
      </w:pPr>
      <w:r>
        <w:t xml:space="preserve">  </w:t>
      </w:r>
      <w:r w:rsidR="00284B96">
        <w:t>Elective</w:t>
      </w:r>
      <w:r w:rsidR="00284B96">
        <w:tab/>
      </w:r>
      <w:r w:rsidR="00284B96">
        <w:tab/>
      </w:r>
      <w:r w:rsidR="00284B96">
        <w:tab/>
      </w:r>
      <w:r w:rsidR="00284B96">
        <w:tab/>
      </w:r>
      <w:r w:rsidR="00284B96">
        <w:tab/>
        <w:t>1-5</w:t>
      </w:r>
    </w:p>
    <w:p w14:paraId="6F409CEB" w14:textId="77777777" w:rsidR="00284B96" w:rsidRPr="00F04B75" w:rsidRDefault="00284B96" w:rsidP="00284B96">
      <w:pPr>
        <w:ind w:left="5040"/>
      </w:pPr>
    </w:p>
    <w:p w14:paraId="79FB61BA" w14:textId="77777777" w:rsidR="00FE21B7" w:rsidRDefault="00FE21B7" w:rsidP="00FE21B7"/>
    <w:p w14:paraId="1CD0CF0C" w14:textId="46C4764E" w:rsidR="00284B96" w:rsidRDefault="001B4B2E" w:rsidP="00FC7D9B">
      <w:pPr>
        <w:jc w:val="center"/>
      </w:pPr>
      <w:r>
        <w:t>(</w:t>
      </w:r>
      <w:r w:rsidR="00284B96">
        <w:t>*3L and 4L: Complete Electives/Bar, Experiential requirement, 3</w:t>
      </w:r>
      <w:r w:rsidR="00284B96" w:rsidRPr="00061F03">
        <w:rPr>
          <w:vertAlign w:val="superscript"/>
        </w:rPr>
        <w:t>rd</w:t>
      </w:r>
      <w:r w:rsidR="00284B96">
        <w:t xml:space="preserve"> Semester Writing, Upper Level Writing)</w:t>
      </w:r>
    </w:p>
    <w:p w14:paraId="11A3B396" w14:textId="77777777" w:rsidR="00284B96" w:rsidRDefault="00284B96" w:rsidP="00284B96">
      <w:pPr>
        <w:rPr>
          <w:b/>
          <w:bCs/>
        </w:rPr>
      </w:pPr>
    </w:p>
    <w:p w14:paraId="502D4C1F" w14:textId="77777777" w:rsidR="00284B96" w:rsidRPr="00C94ADE" w:rsidRDefault="00284B96" w:rsidP="00284B96">
      <w:pPr>
        <w:rPr>
          <w:b/>
          <w:bCs/>
        </w:rPr>
      </w:pPr>
    </w:p>
    <w:p w14:paraId="74CE17CD" w14:textId="77777777" w:rsidR="00284B96" w:rsidRDefault="00284B96" w:rsidP="00284B96">
      <w:pPr>
        <w:ind w:left="5040"/>
      </w:pPr>
    </w:p>
    <w:p w14:paraId="21740BCF" w14:textId="77777777" w:rsidR="00284B96" w:rsidRDefault="00284B96" w:rsidP="00284B96">
      <w:r>
        <w:tab/>
      </w:r>
    </w:p>
    <w:p w14:paraId="7BF5D33F" w14:textId="77777777" w:rsidR="00284B96" w:rsidRDefault="00284B96" w:rsidP="00284B96">
      <w:r>
        <w:t>Semester _________</w:t>
      </w:r>
      <w:r>
        <w:tab/>
      </w:r>
    </w:p>
    <w:p w14:paraId="20B609EE" w14:textId="77777777" w:rsidR="00284B96" w:rsidRDefault="00284B96" w:rsidP="00284B96"/>
    <w:p w14:paraId="02A7B4A0" w14:textId="77777777" w:rsidR="00284B96" w:rsidRDefault="00284B96" w:rsidP="00284B96">
      <w:pPr>
        <w:ind w:firstLine="720"/>
      </w:pPr>
      <w:bookmarkStart w:id="7" w:name="_Hlk67997831"/>
      <w:r>
        <w:t xml:space="preserve">Course </w:t>
      </w:r>
      <w:r>
        <w:tab/>
      </w:r>
      <w:r>
        <w:tab/>
      </w:r>
      <w:r>
        <w:tab/>
      </w:r>
      <w:r>
        <w:tab/>
      </w:r>
      <w:r>
        <w:tab/>
      </w:r>
      <w:r>
        <w:tab/>
      </w:r>
      <w:r>
        <w:tab/>
        <w:t>Credits</w:t>
      </w:r>
    </w:p>
    <w:tbl>
      <w:tblPr>
        <w:tblStyle w:val="TableGrid"/>
        <w:tblW w:w="0" w:type="auto"/>
        <w:tblInd w:w="720" w:type="dxa"/>
        <w:tblLook w:val="04A0" w:firstRow="1" w:lastRow="0" w:firstColumn="1" w:lastColumn="0" w:noHBand="0" w:noVBand="1"/>
      </w:tblPr>
      <w:tblGrid>
        <w:gridCol w:w="5641"/>
        <w:gridCol w:w="2573"/>
      </w:tblGrid>
      <w:tr w:rsidR="00284B96" w14:paraId="70E8F124" w14:textId="77777777" w:rsidTr="003433DE">
        <w:trPr>
          <w:trHeight w:val="504"/>
        </w:trPr>
        <w:tc>
          <w:tcPr>
            <w:tcW w:w="5641" w:type="dxa"/>
          </w:tcPr>
          <w:p w14:paraId="76C90456" w14:textId="77777777" w:rsidR="00284B96" w:rsidRDefault="00284B96" w:rsidP="003433DE"/>
        </w:tc>
        <w:tc>
          <w:tcPr>
            <w:tcW w:w="2573" w:type="dxa"/>
          </w:tcPr>
          <w:p w14:paraId="18B84983" w14:textId="77777777" w:rsidR="00284B96" w:rsidRDefault="00284B96" w:rsidP="003433DE"/>
        </w:tc>
      </w:tr>
      <w:tr w:rsidR="00284B96" w14:paraId="74F0041F" w14:textId="77777777" w:rsidTr="003433DE">
        <w:trPr>
          <w:trHeight w:val="504"/>
        </w:trPr>
        <w:tc>
          <w:tcPr>
            <w:tcW w:w="5641" w:type="dxa"/>
          </w:tcPr>
          <w:p w14:paraId="3377E804" w14:textId="77777777" w:rsidR="00284B96" w:rsidRDefault="00284B96" w:rsidP="003433DE"/>
        </w:tc>
        <w:tc>
          <w:tcPr>
            <w:tcW w:w="2573" w:type="dxa"/>
          </w:tcPr>
          <w:p w14:paraId="1A0CB7B3" w14:textId="77777777" w:rsidR="00284B96" w:rsidRDefault="00284B96" w:rsidP="003433DE"/>
        </w:tc>
      </w:tr>
      <w:tr w:rsidR="00284B96" w14:paraId="5CCEE216" w14:textId="77777777" w:rsidTr="003433DE">
        <w:trPr>
          <w:trHeight w:val="504"/>
        </w:trPr>
        <w:tc>
          <w:tcPr>
            <w:tcW w:w="5641" w:type="dxa"/>
          </w:tcPr>
          <w:p w14:paraId="36DB1F02" w14:textId="77777777" w:rsidR="00284B96" w:rsidRDefault="00284B96" w:rsidP="003433DE"/>
        </w:tc>
        <w:tc>
          <w:tcPr>
            <w:tcW w:w="2573" w:type="dxa"/>
          </w:tcPr>
          <w:p w14:paraId="0F417269" w14:textId="77777777" w:rsidR="00284B96" w:rsidRDefault="00284B96" w:rsidP="003433DE"/>
        </w:tc>
      </w:tr>
      <w:tr w:rsidR="00284B96" w14:paraId="06F81A9F" w14:textId="77777777" w:rsidTr="003433DE">
        <w:trPr>
          <w:trHeight w:val="504"/>
        </w:trPr>
        <w:tc>
          <w:tcPr>
            <w:tcW w:w="5641" w:type="dxa"/>
          </w:tcPr>
          <w:p w14:paraId="07C44BD3" w14:textId="77777777" w:rsidR="00284B96" w:rsidRDefault="00284B96" w:rsidP="003433DE"/>
        </w:tc>
        <w:tc>
          <w:tcPr>
            <w:tcW w:w="2573" w:type="dxa"/>
          </w:tcPr>
          <w:p w14:paraId="109D8B5D" w14:textId="77777777" w:rsidR="00284B96" w:rsidRDefault="00284B96" w:rsidP="003433DE"/>
        </w:tc>
      </w:tr>
      <w:tr w:rsidR="00284B96" w14:paraId="649B4A4D" w14:textId="77777777" w:rsidTr="003433DE">
        <w:trPr>
          <w:trHeight w:val="504"/>
        </w:trPr>
        <w:tc>
          <w:tcPr>
            <w:tcW w:w="5641" w:type="dxa"/>
          </w:tcPr>
          <w:p w14:paraId="77220333" w14:textId="77777777" w:rsidR="00284B96" w:rsidRDefault="00284B96" w:rsidP="003433DE"/>
        </w:tc>
        <w:tc>
          <w:tcPr>
            <w:tcW w:w="2573" w:type="dxa"/>
          </w:tcPr>
          <w:p w14:paraId="6EE1B9A1" w14:textId="77777777" w:rsidR="00284B96" w:rsidRDefault="00284B96" w:rsidP="003433DE"/>
        </w:tc>
      </w:tr>
      <w:tr w:rsidR="00284B96" w14:paraId="0E01FB21" w14:textId="77777777" w:rsidTr="003433DE">
        <w:trPr>
          <w:trHeight w:val="504"/>
        </w:trPr>
        <w:tc>
          <w:tcPr>
            <w:tcW w:w="5641" w:type="dxa"/>
          </w:tcPr>
          <w:p w14:paraId="347E4CB5" w14:textId="77777777" w:rsidR="00284B96" w:rsidRDefault="00284B96" w:rsidP="003433DE"/>
        </w:tc>
        <w:tc>
          <w:tcPr>
            <w:tcW w:w="2573" w:type="dxa"/>
          </w:tcPr>
          <w:p w14:paraId="6C518255" w14:textId="77777777" w:rsidR="00284B96" w:rsidRDefault="00284B96" w:rsidP="003433DE"/>
        </w:tc>
      </w:tr>
      <w:bookmarkEnd w:id="7"/>
    </w:tbl>
    <w:p w14:paraId="7D0BEB64" w14:textId="77777777" w:rsidR="00284B96" w:rsidRDefault="00284B96" w:rsidP="00284B96">
      <w:pPr>
        <w:ind w:left="720" w:firstLine="720"/>
      </w:pPr>
    </w:p>
    <w:p w14:paraId="4D524354" w14:textId="77777777" w:rsidR="00284B96" w:rsidRDefault="00284B96" w:rsidP="00284B96">
      <w:pPr>
        <w:ind w:left="720" w:firstLine="720"/>
      </w:pPr>
    </w:p>
    <w:p w14:paraId="67EDCBD9" w14:textId="77777777" w:rsidR="00284B96" w:rsidRDefault="00284B96" w:rsidP="00284B96">
      <w:r>
        <w:t>Semester _________</w:t>
      </w:r>
      <w:r>
        <w:tab/>
      </w:r>
    </w:p>
    <w:p w14:paraId="28B237F9" w14:textId="77777777" w:rsidR="00284B96" w:rsidRDefault="00284B96" w:rsidP="00284B96"/>
    <w:p w14:paraId="581A13C3" w14:textId="77777777" w:rsidR="00284B96" w:rsidRDefault="00284B96" w:rsidP="00284B96">
      <w:pPr>
        <w:ind w:firstLine="720"/>
      </w:pPr>
      <w:r>
        <w:t xml:space="preserve">Course </w:t>
      </w:r>
      <w:r>
        <w:tab/>
      </w:r>
      <w:r>
        <w:tab/>
      </w:r>
      <w:r>
        <w:tab/>
      </w:r>
      <w:r>
        <w:tab/>
      </w:r>
      <w:r>
        <w:tab/>
      </w:r>
      <w:r>
        <w:tab/>
      </w:r>
      <w:r>
        <w:tab/>
        <w:t>Credits</w:t>
      </w:r>
    </w:p>
    <w:tbl>
      <w:tblPr>
        <w:tblStyle w:val="TableGrid"/>
        <w:tblW w:w="0" w:type="auto"/>
        <w:tblInd w:w="720" w:type="dxa"/>
        <w:tblLook w:val="04A0" w:firstRow="1" w:lastRow="0" w:firstColumn="1" w:lastColumn="0" w:noHBand="0" w:noVBand="1"/>
      </w:tblPr>
      <w:tblGrid>
        <w:gridCol w:w="5641"/>
        <w:gridCol w:w="2573"/>
      </w:tblGrid>
      <w:tr w:rsidR="00284B96" w14:paraId="45B606B6" w14:textId="77777777" w:rsidTr="003433DE">
        <w:trPr>
          <w:trHeight w:val="504"/>
        </w:trPr>
        <w:tc>
          <w:tcPr>
            <w:tcW w:w="5641" w:type="dxa"/>
          </w:tcPr>
          <w:p w14:paraId="7B75048A" w14:textId="77777777" w:rsidR="00284B96" w:rsidRDefault="00284B96" w:rsidP="003433DE"/>
        </w:tc>
        <w:tc>
          <w:tcPr>
            <w:tcW w:w="2573" w:type="dxa"/>
          </w:tcPr>
          <w:p w14:paraId="533C2721" w14:textId="77777777" w:rsidR="00284B96" w:rsidRDefault="00284B96" w:rsidP="003433DE"/>
        </w:tc>
      </w:tr>
      <w:tr w:rsidR="00284B96" w14:paraId="777F18CD" w14:textId="77777777" w:rsidTr="003433DE">
        <w:trPr>
          <w:trHeight w:val="504"/>
        </w:trPr>
        <w:tc>
          <w:tcPr>
            <w:tcW w:w="5641" w:type="dxa"/>
          </w:tcPr>
          <w:p w14:paraId="732C5945" w14:textId="77777777" w:rsidR="00284B96" w:rsidRDefault="00284B96" w:rsidP="003433DE"/>
        </w:tc>
        <w:tc>
          <w:tcPr>
            <w:tcW w:w="2573" w:type="dxa"/>
          </w:tcPr>
          <w:p w14:paraId="07698E27" w14:textId="77777777" w:rsidR="00284B96" w:rsidRDefault="00284B96" w:rsidP="003433DE"/>
        </w:tc>
      </w:tr>
      <w:tr w:rsidR="00284B96" w14:paraId="6FC3D3E5" w14:textId="77777777" w:rsidTr="003433DE">
        <w:trPr>
          <w:trHeight w:val="504"/>
        </w:trPr>
        <w:tc>
          <w:tcPr>
            <w:tcW w:w="5641" w:type="dxa"/>
          </w:tcPr>
          <w:p w14:paraId="61E757DF" w14:textId="77777777" w:rsidR="00284B96" w:rsidRDefault="00284B96" w:rsidP="003433DE"/>
        </w:tc>
        <w:tc>
          <w:tcPr>
            <w:tcW w:w="2573" w:type="dxa"/>
          </w:tcPr>
          <w:p w14:paraId="0322F955" w14:textId="77777777" w:rsidR="00284B96" w:rsidRDefault="00284B96" w:rsidP="003433DE"/>
        </w:tc>
      </w:tr>
      <w:tr w:rsidR="00284B96" w14:paraId="612E476E" w14:textId="77777777" w:rsidTr="003433DE">
        <w:trPr>
          <w:trHeight w:val="504"/>
        </w:trPr>
        <w:tc>
          <w:tcPr>
            <w:tcW w:w="5641" w:type="dxa"/>
          </w:tcPr>
          <w:p w14:paraId="46A4E3DE" w14:textId="77777777" w:rsidR="00284B96" w:rsidRDefault="00284B96" w:rsidP="003433DE"/>
        </w:tc>
        <w:tc>
          <w:tcPr>
            <w:tcW w:w="2573" w:type="dxa"/>
          </w:tcPr>
          <w:p w14:paraId="3EC686CD" w14:textId="77777777" w:rsidR="00284B96" w:rsidRDefault="00284B96" w:rsidP="003433DE"/>
        </w:tc>
      </w:tr>
      <w:tr w:rsidR="00284B96" w14:paraId="5994C06D" w14:textId="77777777" w:rsidTr="003433DE">
        <w:trPr>
          <w:trHeight w:val="504"/>
        </w:trPr>
        <w:tc>
          <w:tcPr>
            <w:tcW w:w="5641" w:type="dxa"/>
          </w:tcPr>
          <w:p w14:paraId="47772273" w14:textId="77777777" w:rsidR="00284B96" w:rsidRDefault="00284B96" w:rsidP="003433DE"/>
        </w:tc>
        <w:tc>
          <w:tcPr>
            <w:tcW w:w="2573" w:type="dxa"/>
          </w:tcPr>
          <w:p w14:paraId="4071674D" w14:textId="77777777" w:rsidR="00284B96" w:rsidRDefault="00284B96" w:rsidP="003433DE"/>
        </w:tc>
      </w:tr>
      <w:tr w:rsidR="00284B96" w14:paraId="13DB9EBC" w14:textId="77777777" w:rsidTr="003433DE">
        <w:trPr>
          <w:trHeight w:val="504"/>
        </w:trPr>
        <w:tc>
          <w:tcPr>
            <w:tcW w:w="5641" w:type="dxa"/>
          </w:tcPr>
          <w:p w14:paraId="3AA6EC11" w14:textId="77777777" w:rsidR="00284B96" w:rsidRDefault="00284B96" w:rsidP="003433DE"/>
        </w:tc>
        <w:tc>
          <w:tcPr>
            <w:tcW w:w="2573" w:type="dxa"/>
          </w:tcPr>
          <w:p w14:paraId="30BB132E" w14:textId="77777777" w:rsidR="00284B96" w:rsidRDefault="00284B96" w:rsidP="003433DE"/>
        </w:tc>
      </w:tr>
    </w:tbl>
    <w:p w14:paraId="6B654FA9" w14:textId="77777777" w:rsidR="00284B96" w:rsidRDefault="00284B96" w:rsidP="00284B96"/>
    <w:p w14:paraId="28ADFD88" w14:textId="77777777" w:rsidR="00284B96" w:rsidRDefault="00284B96" w:rsidP="00284B96"/>
    <w:p w14:paraId="35E41D0E" w14:textId="77777777" w:rsidR="00284B96" w:rsidRDefault="00284B96" w:rsidP="00284B96"/>
    <w:p w14:paraId="0B3B62FA" w14:textId="77777777" w:rsidR="00284B96" w:rsidRDefault="00284B96" w:rsidP="00284B96"/>
    <w:p w14:paraId="0050CFD7" w14:textId="77777777" w:rsidR="00284B96" w:rsidRDefault="00284B96" w:rsidP="00284B96"/>
    <w:p w14:paraId="3742155E" w14:textId="77777777" w:rsidR="00284B96" w:rsidRDefault="00284B96" w:rsidP="00284B96">
      <w:r>
        <w:t>Semester _________</w:t>
      </w:r>
      <w:r>
        <w:tab/>
      </w:r>
    </w:p>
    <w:p w14:paraId="7D3A7BB5" w14:textId="77777777" w:rsidR="00284B96" w:rsidRDefault="00284B96" w:rsidP="00284B96"/>
    <w:p w14:paraId="47A8BEB2" w14:textId="77777777" w:rsidR="00284B96" w:rsidRDefault="00284B96" w:rsidP="00284B96">
      <w:pPr>
        <w:ind w:firstLine="720"/>
      </w:pPr>
      <w:r>
        <w:t xml:space="preserve">Course </w:t>
      </w:r>
      <w:r>
        <w:tab/>
      </w:r>
      <w:r>
        <w:tab/>
      </w:r>
      <w:r>
        <w:tab/>
      </w:r>
      <w:r>
        <w:tab/>
      </w:r>
      <w:r>
        <w:tab/>
      </w:r>
      <w:r>
        <w:tab/>
      </w:r>
      <w:r>
        <w:tab/>
        <w:t>Credits</w:t>
      </w:r>
    </w:p>
    <w:tbl>
      <w:tblPr>
        <w:tblStyle w:val="TableGrid"/>
        <w:tblW w:w="0" w:type="auto"/>
        <w:tblInd w:w="720" w:type="dxa"/>
        <w:tblLook w:val="04A0" w:firstRow="1" w:lastRow="0" w:firstColumn="1" w:lastColumn="0" w:noHBand="0" w:noVBand="1"/>
      </w:tblPr>
      <w:tblGrid>
        <w:gridCol w:w="5641"/>
        <w:gridCol w:w="2573"/>
      </w:tblGrid>
      <w:tr w:rsidR="00284B96" w14:paraId="3EF4862B" w14:textId="77777777" w:rsidTr="003433DE">
        <w:trPr>
          <w:trHeight w:val="504"/>
        </w:trPr>
        <w:tc>
          <w:tcPr>
            <w:tcW w:w="5641" w:type="dxa"/>
          </w:tcPr>
          <w:p w14:paraId="2FA89AE4" w14:textId="77777777" w:rsidR="00284B96" w:rsidRDefault="00284B96" w:rsidP="003433DE"/>
        </w:tc>
        <w:tc>
          <w:tcPr>
            <w:tcW w:w="2573" w:type="dxa"/>
          </w:tcPr>
          <w:p w14:paraId="724AE9B4" w14:textId="77777777" w:rsidR="00284B96" w:rsidRDefault="00284B96" w:rsidP="003433DE"/>
        </w:tc>
      </w:tr>
      <w:tr w:rsidR="00284B96" w14:paraId="3F3B5C5C" w14:textId="77777777" w:rsidTr="003433DE">
        <w:trPr>
          <w:trHeight w:val="504"/>
        </w:trPr>
        <w:tc>
          <w:tcPr>
            <w:tcW w:w="5641" w:type="dxa"/>
          </w:tcPr>
          <w:p w14:paraId="45CBE920" w14:textId="77777777" w:rsidR="00284B96" w:rsidRDefault="00284B96" w:rsidP="003433DE"/>
        </w:tc>
        <w:tc>
          <w:tcPr>
            <w:tcW w:w="2573" w:type="dxa"/>
          </w:tcPr>
          <w:p w14:paraId="3ABB51BC" w14:textId="77777777" w:rsidR="00284B96" w:rsidRDefault="00284B96" w:rsidP="003433DE"/>
        </w:tc>
      </w:tr>
      <w:tr w:rsidR="00284B96" w14:paraId="238395A5" w14:textId="77777777" w:rsidTr="003433DE">
        <w:trPr>
          <w:trHeight w:val="504"/>
        </w:trPr>
        <w:tc>
          <w:tcPr>
            <w:tcW w:w="5641" w:type="dxa"/>
          </w:tcPr>
          <w:p w14:paraId="6352FEB3" w14:textId="77777777" w:rsidR="00284B96" w:rsidRDefault="00284B96" w:rsidP="003433DE"/>
        </w:tc>
        <w:tc>
          <w:tcPr>
            <w:tcW w:w="2573" w:type="dxa"/>
          </w:tcPr>
          <w:p w14:paraId="02020B99" w14:textId="77777777" w:rsidR="00284B96" w:rsidRDefault="00284B96" w:rsidP="003433DE"/>
        </w:tc>
      </w:tr>
      <w:tr w:rsidR="00284B96" w14:paraId="362B0002" w14:textId="77777777" w:rsidTr="003433DE">
        <w:trPr>
          <w:trHeight w:val="504"/>
        </w:trPr>
        <w:tc>
          <w:tcPr>
            <w:tcW w:w="5641" w:type="dxa"/>
          </w:tcPr>
          <w:p w14:paraId="0A10A31A" w14:textId="77777777" w:rsidR="00284B96" w:rsidRDefault="00284B96" w:rsidP="003433DE"/>
        </w:tc>
        <w:tc>
          <w:tcPr>
            <w:tcW w:w="2573" w:type="dxa"/>
          </w:tcPr>
          <w:p w14:paraId="3B4DE3DA" w14:textId="77777777" w:rsidR="00284B96" w:rsidRDefault="00284B96" w:rsidP="003433DE"/>
        </w:tc>
      </w:tr>
      <w:tr w:rsidR="00284B96" w14:paraId="5022CA86" w14:textId="77777777" w:rsidTr="003433DE">
        <w:trPr>
          <w:trHeight w:val="504"/>
        </w:trPr>
        <w:tc>
          <w:tcPr>
            <w:tcW w:w="5641" w:type="dxa"/>
          </w:tcPr>
          <w:p w14:paraId="2AAC1017" w14:textId="77777777" w:rsidR="00284B96" w:rsidRDefault="00284B96" w:rsidP="003433DE"/>
        </w:tc>
        <w:tc>
          <w:tcPr>
            <w:tcW w:w="2573" w:type="dxa"/>
          </w:tcPr>
          <w:p w14:paraId="25F20126" w14:textId="77777777" w:rsidR="00284B96" w:rsidRDefault="00284B96" w:rsidP="003433DE"/>
        </w:tc>
      </w:tr>
      <w:tr w:rsidR="00284B96" w14:paraId="7AC5BD4F" w14:textId="77777777" w:rsidTr="003433DE">
        <w:trPr>
          <w:trHeight w:val="504"/>
        </w:trPr>
        <w:tc>
          <w:tcPr>
            <w:tcW w:w="5641" w:type="dxa"/>
          </w:tcPr>
          <w:p w14:paraId="61C0479A" w14:textId="77777777" w:rsidR="00284B96" w:rsidRDefault="00284B96" w:rsidP="003433DE"/>
        </w:tc>
        <w:tc>
          <w:tcPr>
            <w:tcW w:w="2573" w:type="dxa"/>
          </w:tcPr>
          <w:p w14:paraId="2887BF61" w14:textId="77777777" w:rsidR="00284B96" w:rsidRDefault="00284B96" w:rsidP="003433DE"/>
        </w:tc>
      </w:tr>
    </w:tbl>
    <w:p w14:paraId="0EFC6E12" w14:textId="10354D8D" w:rsidR="00284B96" w:rsidRDefault="00284B96" w:rsidP="00284B96">
      <w:pPr>
        <w:ind w:left="720" w:firstLine="720"/>
      </w:pPr>
    </w:p>
    <w:p w14:paraId="67ECC7A1" w14:textId="01B3482E" w:rsidR="00230964" w:rsidRDefault="00230964" w:rsidP="00284B96">
      <w:pPr>
        <w:ind w:left="720" w:firstLine="720"/>
      </w:pPr>
    </w:p>
    <w:p w14:paraId="55E4B446" w14:textId="77777777" w:rsidR="00230964" w:rsidRDefault="00230964" w:rsidP="00284B96">
      <w:pPr>
        <w:ind w:left="720" w:firstLine="720"/>
      </w:pPr>
    </w:p>
    <w:p w14:paraId="05177173" w14:textId="77777777" w:rsidR="00284B96" w:rsidRDefault="00284B96" w:rsidP="00284B96">
      <w:r>
        <w:t>Semester ________</w:t>
      </w:r>
      <w:r>
        <w:tab/>
      </w:r>
    </w:p>
    <w:p w14:paraId="6F67F223" w14:textId="77777777" w:rsidR="00284B96" w:rsidRDefault="00284B96" w:rsidP="00284B96"/>
    <w:p w14:paraId="01C10CC0" w14:textId="77777777" w:rsidR="00284B96" w:rsidRDefault="00284B96" w:rsidP="00284B96">
      <w:pPr>
        <w:ind w:firstLine="720"/>
      </w:pPr>
      <w:r>
        <w:t xml:space="preserve">Course </w:t>
      </w:r>
      <w:r>
        <w:tab/>
      </w:r>
      <w:r>
        <w:tab/>
      </w:r>
      <w:r>
        <w:tab/>
      </w:r>
      <w:r>
        <w:tab/>
      </w:r>
      <w:r>
        <w:tab/>
      </w:r>
      <w:r>
        <w:tab/>
      </w:r>
      <w:r>
        <w:tab/>
        <w:t>Credits</w:t>
      </w:r>
    </w:p>
    <w:tbl>
      <w:tblPr>
        <w:tblStyle w:val="TableGrid"/>
        <w:tblW w:w="0" w:type="auto"/>
        <w:tblInd w:w="720" w:type="dxa"/>
        <w:tblLook w:val="04A0" w:firstRow="1" w:lastRow="0" w:firstColumn="1" w:lastColumn="0" w:noHBand="0" w:noVBand="1"/>
      </w:tblPr>
      <w:tblGrid>
        <w:gridCol w:w="5641"/>
        <w:gridCol w:w="2573"/>
      </w:tblGrid>
      <w:tr w:rsidR="00284B96" w14:paraId="1ACC54D9" w14:textId="77777777" w:rsidTr="003433DE">
        <w:trPr>
          <w:trHeight w:val="504"/>
        </w:trPr>
        <w:tc>
          <w:tcPr>
            <w:tcW w:w="5641" w:type="dxa"/>
          </w:tcPr>
          <w:p w14:paraId="6612C1BE" w14:textId="77777777" w:rsidR="00284B96" w:rsidRDefault="00284B96" w:rsidP="003433DE"/>
        </w:tc>
        <w:tc>
          <w:tcPr>
            <w:tcW w:w="2573" w:type="dxa"/>
          </w:tcPr>
          <w:p w14:paraId="789F855E" w14:textId="77777777" w:rsidR="00284B96" w:rsidRDefault="00284B96" w:rsidP="003433DE"/>
        </w:tc>
      </w:tr>
      <w:tr w:rsidR="00284B96" w14:paraId="45762E46" w14:textId="77777777" w:rsidTr="003433DE">
        <w:trPr>
          <w:trHeight w:val="504"/>
        </w:trPr>
        <w:tc>
          <w:tcPr>
            <w:tcW w:w="5641" w:type="dxa"/>
          </w:tcPr>
          <w:p w14:paraId="2BDFB950" w14:textId="77777777" w:rsidR="00284B96" w:rsidRDefault="00284B96" w:rsidP="003433DE"/>
        </w:tc>
        <w:tc>
          <w:tcPr>
            <w:tcW w:w="2573" w:type="dxa"/>
          </w:tcPr>
          <w:p w14:paraId="40D4F98B" w14:textId="77777777" w:rsidR="00284B96" w:rsidRDefault="00284B96" w:rsidP="003433DE"/>
        </w:tc>
      </w:tr>
      <w:tr w:rsidR="00284B96" w14:paraId="067ED9E3" w14:textId="77777777" w:rsidTr="003433DE">
        <w:trPr>
          <w:trHeight w:val="504"/>
        </w:trPr>
        <w:tc>
          <w:tcPr>
            <w:tcW w:w="5641" w:type="dxa"/>
          </w:tcPr>
          <w:p w14:paraId="61DA1908" w14:textId="77777777" w:rsidR="00284B96" w:rsidRDefault="00284B96" w:rsidP="003433DE"/>
        </w:tc>
        <w:tc>
          <w:tcPr>
            <w:tcW w:w="2573" w:type="dxa"/>
          </w:tcPr>
          <w:p w14:paraId="06FF2D70" w14:textId="77777777" w:rsidR="00284B96" w:rsidRDefault="00284B96" w:rsidP="003433DE"/>
        </w:tc>
      </w:tr>
      <w:tr w:rsidR="00284B96" w14:paraId="0695F233" w14:textId="77777777" w:rsidTr="003433DE">
        <w:trPr>
          <w:trHeight w:val="504"/>
        </w:trPr>
        <w:tc>
          <w:tcPr>
            <w:tcW w:w="5641" w:type="dxa"/>
          </w:tcPr>
          <w:p w14:paraId="4B7995C8" w14:textId="77777777" w:rsidR="00284B96" w:rsidRDefault="00284B96" w:rsidP="003433DE"/>
        </w:tc>
        <w:tc>
          <w:tcPr>
            <w:tcW w:w="2573" w:type="dxa"/>
          </w:tcPr>
          <w:p w14:paraId="1273FBF7" w14:textId="77777777" w:rsidR="00284B96" w:rsidRDefault="00284B96" w:rsidP="003433DE"/>
        </w:tc>
      </w:tr>
      <w:tr w:rsidR="00284B96" w14:paraId="5C554314" w14:textId="77777777" w:rsidTr="003433DE">
        <w:trPr>
          <w:trHeight w:val="504"/>
        </w:trPr>
        <w:tc>
          <w:tcPr>
            <w:tcW w:w="5641" w:type="dxa"/>
          </w:tcPr>
          <w:p w14:paraId="41793C3C" w14:textId="77777777" w:rsidR="00284B96" w:rsidRDefault="00284B96" w:rsidP="003433DE"/>
        </w:tc>
        <w:tc>
          <w:tcPr>
            <w:tcW w:w="2573" w:type="dxa"/>
          </w:tcPr>
          <w:p w14:paraId="63089BFE" w14:textId="77777777" w:rsidR="00284B96" w:rsidRDefault="00284B96" w:rsidP="003433DE"/>
        </w:tc>
      </w:tr>
      <w:tr w:rsidR="00284B96" w14:paraId="5E02AC22" w14:textId="77777777" w:rsidTr="003433DE">
        <w:trPr>
          <w:trHeight w:val="504"/>
        </w:trPr>
        <w:tc>
          <w:tcPr>
            <w:tcW w:w="5641" w:type="dxa"/>
          </w:tcPr>
          <w:p w14:paraId="4DFB2E02" w14:textId="77777777" w:rsidR="00284B96" w:rsidRDefault="00284B96" w:rsidP="003433DE"/>
        </w:tc>
        <w:tc>
          <w:tcPr>
            <w:tcW w:w="2573" w:type="dxa"/>
          </w:tcPr>
          <w:p w14:paraId="3820D11A" w14:textId="77777777" w:rsidR="00284B96" w:rsidRDefault="00284B96" w:rsidP="003433DE"/>
        </w:tc>
      </w:tr>
    </w:tbl>
    <w:p w14:paraId="27927E74" w14:textId="77777777" w:rsidR="00284B96" w:rsidRDefault="00284B96" w:rsidP="00284B96">
      <w:pPr>
        <w:ind w:left="720" w:firstLine="720"/>
      </w:pPr>
    </w:p>
    <w:p w14:paraId="3A09E369" w14:textId="77777777" w:rsidR="00284B96" w:rsidRPr="00627B77" w:rsidRDefault="00284B96" w:rsidP="00284B96">
      <w:pPr>
        <w:ind w:left="720" w:firstLine="720"/>
      </w:pPr>
    </w:p>
    <w:p w14:paraId="3235A58A" w14:textId="58BA070E" w:rsidR="00284B96" w:rsidRPr="006133B6" w:rsidRDefault="00284B96" w:rsidP="00C6216C">
      <w:pPr>
        <w:pStyle w:val="Heading1"/>
        <w:jc w:val="center"/>
        <w:rPr>
          <w:color w:val="388600"/>
        </w:rPr>
      </w:pPr>
      <w:r w:rsidRPr="006133B6">
        <w:rPr>
          <w:color w:val="388600"/>
        </w:rPr>
        <w:br w:type="page"/>
      </w:r>
      <w:r w:rsidRPr="006133B6">
        <w:rPr>
          <w:color w:val="388600"/>
        </w:rPr>
        <w:lastRenderedPageBreak/>
        <w:t>Notes and Questions</w:t>
      </w:r>
    </w:p>
    <w:p w14:paraId="4F1C67AA" w14:textId="77777777" w:rsidR="0077005F" w:rsidRDefault="0077005F" w:rsidP="00284B96">
      <w:pPr>
        <w:ind w:left="-5"/>
      </w:pPr>
    </w:p>
    <w:sectPr w:rsidR="0077005F" w:rsidSect="00FC7D9B">
      <w:footerReference w:type="even" r:id="rId39"/>
      <w:footerReference w:type="default" r:id="rId40"/>
      <w:footerReference w:type="first" r:id="rId41"/>
      <w:pgSz w:w="15840" w:h="12240" w:orient="landscape"/>
      <w:pgMar w:top="1008" w:right="1013" w:bottom="1004" w:left="1041" w:header="720" w:footer="7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4967" w14:textId="77777777" w:rsidR="00F7006A" w:rsidRDefault="00F7006A">
      <w:pPr>
        <w:spacing w:after="0" w:line="240" w:lineRule="auto"/>
      </w:pPr>
      <w:r>
        <w:separator/>
      </w:r>
    </w:p>
  </w:endnote>
  <w:endnote w:type="continuationSeparator" w:id="0">
    <w:p w14:paraId="0B772D47" w14:textId="77777777" w:rsidR="00F7006A" w:rsidRDefault="00F7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9101" w14:textId="77777777" w:rsidR="00674E6B" w:rsidRDefault="00674E6B">
    <w:pPr>
      <w:tabs>
        <w:tab w:val="center" w:pos="5114"/>
      </w:tabs>
      <w:spacing w:after="0" w:line="259" w:lineRule="auto"/>
      <w:ind w:left="0"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913046"/>
      <w:docPartObj>
        <w:docPartGallery w:val="Page Numbers (Bottom of Page)"/>
        <w:docPartUnique/>
      </w:docPartObj>
    </w:sdtPr>
    <w:sdtEndPr>
      <w:rPr>
        <w:noProof/>
      </w:rPr>
    </w:sdtEndPr>
    <w:sdtContent>
      <w:p w14:paraId="79ADDFFC" w14:textId="6A2D37A9" w:rsidR="00FC7D9B" w:rsidRDefault="00FC7D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D0DF0" w14:textId="67D5370D" w:rsidR="00674E6B" w:rsidRDefault="00674E6B">
    <w:pPr>
      <w:tabs>
        <w:tab w:val="center" w:pos="5114"/>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D094" w14:textId="77777777" w:rsidR="00674E6B" w:rsidRDefault="00674E6B">
    <w:pPr>
      <w:tabs>
        <w:tab w:val="center" w:pos="5114"/>
      </w:tabs>
      <w:spacing w:after="0" w:line="259" w:lineRule="auto"/>
      <w:ind w:left="0"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0D36" w14:textId="77777777" w:rsidR="00F7006A" w:rsidRDefault="00F7006A">
      <w:pPr>
        <w:spacing w:after="0" w:line="240" w:lineRule="auto"/>
      </w:pPr>
      <w:r>
        <w:separator/>
      </w:r>
    </w:p>
  </w:footnote>
  <w:footnote w:type="continuationSeparator" w:id="0">
    <w:p w14:paraId="662F82C7" w14:textId="77777777" w:rsidR="00F7006A" w:rsidRDefault="00F7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BE6"/>
    <w:multiLevelType w:val="hybridMultilevel"/>
    <w:tmpl w:val="ACBE81C2"/>
    <w:lvl w:ilvl="0" w:tplc="8CD6787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32C5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297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659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4B9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6CF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28F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C6D6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C061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BD75B20"/>
    <w:multiLevelType w:val="hybridMultilevel"/>
    <w:tmpl w:val="D05AB4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101255">
    <w:abstractNumId w:val="0"/>
  </w:num>
  <w:num w:numId="2" w16cid:durableId="151953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5F"/>
    <w:rsid w:val="000131BB"/>
    <w:rsid w:val="000413C9"/>
    <w:rsid w:val="00050B35"/>
    <w:rsid w:val="00062555"/>
    <w:rsid w:val="000A1F85"/>
    <w:rsid w:val="000B11AF"/>
    <w:rsid w:val="000B264C"/>
    <w:rsid w:val="001104C8"/>
    <w:rsid w:val="00113AD6"/>
    <w:rsid w:val="00161024"/>
    <w:rsid w:val="00164789"/>
    <w:rsid w:val="0018438A"/>
    <w:rsid w:val="0019281A"/>
    <w:rsid w:val="00196FB0"/>
    <w:rsid w:val="001B4B2E"/>
    <w:rsid w:val="001B64D9"/>
    <w:rsid w:val="00230964"/>
    <w:rsid w:val="00236C04"/>
    <w:rsid w:val="00284B96"/>
    <w:rsid w:val="00286786"/>
    <w:rsid w:val="002877C8"/>
    <w:rsid w:val="002B607F"/>
    <w:rsid w:val="00337BF3"/>
    <w:rsid w:val="003433DE"/>
    <w:rsid w:val="00350F31"/>
    <w:rsid w:val="003647B7"/>
    <w:rsid w:val="00371A54"/>
    <w:rsid w:val="00374955"/>
    <w:rsid w:val="00375119"/>
    <w:rsid w:val="003D2549"/>
    <w:rsid w:val="003F7D23"/>
    <w:rsid w:val="00403419"/>
    <w:rsid w:val="00465968"/>
    <w:rsid w:val="004E01EA"/>
    <w:rsid w:val="004E43C0"/>
    <w:rsid w:val="004F0461"/>
    <w:rsid w:val="00506234"/>
    <w:rsid w:val="00517F51"/>
    <w:rsid w:val="00590AF5"/>
    <w:rsid w:val="006133B6"/>
    <w:rsid w:val="00615F2C"/>
    <w:rsid w:val="00674E6B"/>
    <w:rsid w:val="0069513F"/>
    <w:rsid w:val="007239C4"/>
    <w:rsid w:val="00725EA7"/>
    <w:rsid w:val="00736916"/>
    <w:rsid w:val="00744AE9"/>
    <w:rsid w:val="007539C7"/>
    <w:rsid w:val="0077005F"/>
    <w:rsid w:val="00777891"/>
    <w:rsid w:val="007B3D96"/>
    <w:rsid w:val="007B6F44"/>
    <w:rsid w:val="007E0FA7"/>
    <w:rsid w:val="008052C3"/>
    <w:rsid w:val="008505FE"/>
    <w:rsid w:val="0085678D"/>
    <w:rsid w:val="008A799F"/>
    <w:rsid w:val="008F4990"/>
    <w:rsid w:val="008F7EC2"/>
    <w:rsid w:val="00954C97"/>
    <w:rsid w:val="009768A6"/>
    <w:rsid w:val="009818F3"/>
    <w:rsid w:val="009A6F12"/>
    <w:rsid w:val="009B466A"/>
    <w:rsid w:val="009C552D"/>
    <w:rsid w:val="00A1049E"/>
    <w:rsid w:val="00A15A02"/>
    <w:rsid w:val="00A76386"/>
    <w:rsid w:val="00AD6A67"/>
    <w:rsid w:val="00B12CAE"/>
    <w:rsid w:val="00BA4354"/>
    <w:rsid w:val="00C12EE6"/>
    <w:rsid w:val="00C21FE2"/>
    <w:rsid w:val="00C32510"/>
    <w:rsid w:val="00C45E0F"/>
    <w:rsid w:val="00C6216C"/>
    <w:rsid w:val="00C71FC1"/>
    <w:rsid w:val="00CB2A57"/>
    <w:rsid w:val="00CC5187"/>
    <w:rsid w:val="00CD4D8C"/>
    <w:rsid w:val="00CF562F"/>
    <w:rsid w:val="00CF7C52"/>
    <w:rsid w:val="00D41FD1"/>
    <w:rsid w:val="00D87A66"/>
    <w:rsid w:val="00D9691A"/>
    <w:rsid w:val="00DA58E7"/>
    <w:rsid w:val="00DC16C8"/>
    <w:rsid w:val="00E06B7F"/>
    <w:rsid w:val="00E32EC0"/>
    <w:rsid w:val="00E4431F"/>
    <w:rsid w:val="00E547DA"/>
    <w:rsid w:val="00E92859"/>
    <w:rsid w:val="00ED16B1"/>
    <w:rsid w:val="00F07CF6"/>
    <w:rsid w:val="00F4149D"/>
    <w:rsid w:val="00F7006A"/>
    <w:rsid w:val="00F8182C"/>
    <w:rsid w:val="00FC7D9B"/>
    <w:rsid w:val="00FE21B7"/>
    <w:rsid w:val="00FF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8669"/>
  <w15:docId w15:val="{C093D6CB-F474-4679-8E54-9C97806C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 w:hanging="10"/>
      <w:outlineLvl w:val="0"/>
    </w:pPr>
    <w:rPr>
      <w:rFonts w:ascii="Calibri" w:eastAsia="Calibri" w:hAnsi="Calibri" w:cs="Calibri"/>
      <w:color w:val="00B050"/>
      <w:sz w:val="32"/>
    </w:rPr>
  </w:style>
  <w:style w:type="paragraph" w:styleId="Heading2">
    <w:name w:val="heading 2"/>
    <w:basedOn w:val="Normal"/>
    <w:next w:val="Normal"/>
    <w:link w:val="Heading2Char"/>
    <w:uiPriority w:val="9"/>
    <w:unhideWhenUsed/>
    <w:qFormat/>
    <w:rsid w:val="006951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B050"/>
      <w:sz w:val="32"/>
    </w:rPr>
  </w:style>
  <w:style w:type="character" w:styleId="Hyperlink">
    <w:name w:val="Hyperlink"/>
    <w:basedOn w:val="DefaultParagraphFont"/>
    <w:uiPriority w:val="99"/>
    <w:unhideWhenUsed/>
    <w:rsid w:val="00E547DA"/>
    <w:rPr>
      <w:color w:val="0563C1" w:themeColor="hyperlink"/>
      <w:u w:val="single"/>
    </w:rPr>
  </w:style>
  <w:style w:type="paragraph" w:styleId="Footer">
    <w:name w:val="footer"/>
    <w:basedOn w:val="Normal"/>
    <w:link w:val="FooterChar"/>
    <w:uiPriority w:val="99"/>
    <w:unhideWhenUsed/>
    <w:rsid w:val="00284B96"/>
    <w:pPr>
      <w:tabs>
        <w:tab w:val="center" w:pos="4680"/>
        <w:tab w:val="right" w:pos="9360"/>
      </w:tabs>
      <w:spacing w:after="0" w:line="240" w:lineRule="auto"/>
      <w:ind w:left="0" w:firstLine="0"/>
    </w:pPr>
    <w:rPr>
      <w:rFonts w:eastAsiaTheme="minorHAnsi"/>
      <w:color w:val="auto"/>
      <w:szCs w:val="24"/>
    </w:rPr>
  </w:style>
  <w:style w:type="character" w:customStyle="1" w:styleId="FooterChar">
    <w:name w:val="Footer Char"/>
    <w:basedOn w:val="DefaultParagraphFont"/>
    <w:link w:val="Footer"/>
    <w:uiPriority w:val="99"/>
    <w:rsid w:val="00284B96"/>
    <w:rPr>
      <w:rFonts w:ascii="Times New Roman" w:eastAsiaTheme="minorHAnsi" w:hAnsi="Times New Roman" w:cs="Times New Roman"/>
      <w:sz w:val="24"/>
      <w:szCs w:val="24"/>
    </w:rPr>
  </w:style>
  <w:style w:type="paragraph" w:styleId="ListParagraph">
    <w:name w:val="List Paragraph"/>
    <w:basedOn w:val="Normal"/>
    <w:uiPriority w:val="34"/>
    <w:qFormat/>
    <w:rsid w:val="00284B96"/>
    <w:pPr>
      <w:spacing w:after="0" w:line="259" w:lineRule="auto"/>
      <w:ind w:left="720" w:firstLine="0"/>
      <w:contextualSpacing/>
    </w:pPr>
    <w:rPr>
      <w:rFonts w:eastAsiaTheme="minorHAnsi"/>
      <w:color w:val="auto"/>
      <w:szCs w:val="24"/>
    </w:rPr>
  </w:style>
  <w:style w:type="table" w:styleId="TableGrid">
    <w:name w:val="Table Grid"/>
    <w:basedOn w:val="TableNormal"/>
    <w:uiPriority w:val="39"/>
    <w:rsid w:val="00284B96"/>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7BF3"/>
    <w:rPr>
      <w:sz w:val="16"/>
      <w:szCs w:val="16"/>
    </w:rPr>
  </w:style>
  <w:style w:type="paragraph" w:styleId="CommentText">
    <w:name w:val="annotation text"/>
    <w:basedOn w:val="Normal"/>
    <w:link w:val="CommentTextChar"/>
    <w:uiPriority w:val="99"/>
    <w:unhideWhenUsed/>
    <w:rsid w:val="00337BF3"/>
    <w:pPr>
      <w:spacing w:line="240" w:lineRule="auto"/>
    </w:pPr>
    <w:rPr>
      <w:sz w:val="20"/>
      <w:szCs w:val="20"/>
    </w:rPr>
  </w:style>
  <w:style w:type="character" w:customStyle="1" w:styleId="CommentTextChar">
    <w:name w:val="Comment Text Char"/>
    <w:basedOn w:val="DefaultParagraphFont"/>
    <w:link w:val="CommentText"/>
    <w:uiPriority w:val="99"/>
    <w:rsid w:val="00337BF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37BF3"/>
    <w:rPr>
      <w:b/>
      <w:bCs/>
    </w:rPr>
  </w:style>
  <w:style w:type="character" w:customStyle="1" w:styleId="CommentSubjectChar">
    <w:name w:val="Comment Subject Char"/>
    <w:basedOn w:val="CommentTextChar"/>
    <w:link w:val="CommentSubject"/>
    <w:uiPriority w:val="99"/>
    <w:semiHidden/>
    <w:rsid w:val="00337BF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37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F3"/>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E4431F"/>
    <w:rPr>
      <w:color w:val="605E5C"/>
      <w:shd w:val="clear" w:color="auto" w:fill="E1DFDD"/>
    </w:rPr>
  </w:style>
  <w:style w:type="paragraph" w:styleId="Revision">
    <w:name w:val="Revision"/>
    <w:hidden/>
    <w:uiPriority w:val="99"/>
    <w:semiHidden/>
    <w:rsid w:val="003D2549"/>
    <w:pPr>
      <w:spacing w:after="0" w:line="240" w:lineRule="auto"/>
    </w:pPr>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C45E0F"/>
    <w:rPr>
      <w:color w:val="954F72" w:themeColor="followedHyperlink"/>
      <w:u w:val="single"/>
    </w:rPr>
  </w:style>
  <w:style w:type="character" w:customStyle="1" w:styleId="Heading2Char">
    <w:name w:val="Heading 2 Char"/>
    <w:basedOn w:val="DefaultParagraphFont"/>
    <w:link w:val="Heading2"/>
    <w:uiPriority w:val="9"/>
    <w:rsid w:val="0069513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C7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D9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aw.csuohio.edu/academics/clinics" TargetMode="External"/><Relationship Id="rId18" Type="http://schemas.openxmlformats.org/officeDocument/2006/relationships/hyperlink" Target="https://www.law.csuohio.edu/lawlibrary/bar/other" TargetMode="External"/><Relationship Id="rId26" Type="http://schemas.openxmlformats.org/officeDocument/2006/relationships/hyperlink" Target="mailto:k.kowalski@csuohio.edu" TargetMode="External"/><Relationship Id="rId39" Type="http://schemas.openxmlformats.org/officeDocument/2006/relationships/footer" Target="footer1.xml"/><Relationship Id="rId21" Type="http://schemas.openxmlformats.org/officeDocument/2006/relationships/hyperlink" Target="mailto:academic.services@law.csuohio.edu" TargetMode="External"/><Relationship Id="rId34" Type="http://schemas.openxmlformats.org/officeDocument/2006/relationships/hyperlink" Target="https://www.law.csuohio.edu/academics/curriculum/concentration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al.uworld.com/bar-exam/format-and-subjects/" TargetMode="External"/><Relationship Id="rId20" Type="http://schemas.openxmlformats.org/officeDocument/2006/relationships/hyperlink" Target="https://www.law.csuohio.edu/mycsulaw/studentresources/forms" TargetMode="External"/><Relationship Id="rId29" Type="http://schemas.openxmlformats.org/officeDocument/2006/relationships/hyperlink" Target="mailto:r.triozzi@csuohio.edu"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suohio.edu/academics/curriculum/graduationworksheets" TargetMode="External"/><Relationship Id="rId24" Type="http://schemas.openxmlformats.org/officeDocument/2006/relationships/hyperlink" Target="https://www.law.csuohio.edu/sites/default/files/medialib/document/csu-law-externship-handbook-jan-2026.pdf" TargetMode="External"/><Relationship Id="rId32" Type="http://schemas.openxmlformats.org/officeDocument/2006/relationships/hyperlink" Target="mailto:l.p.greig@csuohio.edu" TargetMode="External"/><Relationship Id="rId37" Type="http://schemas.openxmlformats.org/officeDocument/2006/relationships/hyperlink" Target="https://www.law.csuohio.edu/programs/certificates"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bex.org/exams/ube/about-ube" TargetMode="External"/><Relationship Id="rId23" Type="http://schemas.openxmlformats.org/officeDocument/2006/relationships/hyperlink" Target="https://www.law.csuohio.edu/students/resources/studenthandbook" TargetMode="External"/><Relationship Id="rId28" Type="http://schemas.openxmlformats.org/officeDocument/2006/relationships/hyperlink" Target="mailto:k.a.sims49@csuohio.edu" TargetMode="External"/><Relationship Id="rId36" Type="http://schemas.openxmlformats.org/officeDocument/2006/relationships/hyperlink" Target="https://www.law.csuohio.edu/programs/certificates" TargetMode="External"/><Relationship Id="rId10" Type="http://schemas.openxmlformats.org/officeDocument/2006/relationships/hyperlink" Target="https://www.law.csuohio.edu/academics/curriculum/graduationworksheets" TargetMode="External"/><Relationship Id="rId19" Type="http://schemas.openxmlformats.org/officeDocument/2006/relationships/hyperlink" Target="https://www.law.csuohio.edu/sites/default/files/newsevents/new_york_pathways_for_website.pdf" TargetMode="External"/><Relationship Id="rId31" Type="http://schemas.openxmlformats.org/officeDocument/2006/relationships/hyperlink" Target="mailto:r.triozzi@csuohio.edu" TargetMode="External"/><Relationship Id="rId4" Type="http://schemas.openxmlformats.org/officeDocument/2006/relationships/settings" Target="settings.xml"/><Relationship Id="rId9" Type="http://schemas.openxmlformats.org/officeDocument/2006/relationships/hyperlink" Target="mailto:academic.services@law.csuohio.edu" TargetMode="External"/><Relationship Id="rId14" Type="http://schemas.openxmlformats.org/officeDocument/2006/relationships/hyperlink" Target="https://www.ncbex.org/sites/default/files/2025-07/NCBE-NextGen-UBE-Examinees-Guide%20J26-F27.pdf" TargetMode="External"/><Relationship Id="rId22" Type="http://schemas.openxmlformats.org/officeDocument/2006/relationships/hyperlink" Target="https://www.law.csuohio.edu/students/resources/studenthandbook" TargetMode="External"/><Relationship Id="rId27" Type="http://schemas.openxmlformats.org/officeDocument/2006/relationships/hyperlink" Target="mailto:p.daiker-middaugh@csuohio.edu" TargetMode="External"/><Relationship Id="rId30" Type="http://schemas.openxmlformats.org/officeDocument/2006/relationships/hyperlink" Target="mailto:jwitmerrich@csuohio.edu%20" TargetMode="External"/><Relationship Id="rId35" Type="http://schemas.openxmlformats.org/officeDocument/2006/relationships/hyperlink" Target="https://www.law.csuohio.edu/academics/curriculum/concentrations"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law.csuohio.edu/career/designyourcareer/externships" TargetMode="External"/><Relationship Id="rId17" Type="http://schemas.openxmlformats.org/officeDocument/2006/relationships/hyperlink" Target="https://legal.uworld.com/bar-exam/states/" TargetMode="External"/><Relationship Id="rId25" Type="http://schemas.openxmlformats.org/officeDocument/2006/relationships/hyperlink" Target="mailto:d.kalir@csuohio.edu" TargetMode="External"/><Relationship Id="rId33" Type="http://schemas.openxmlformats.org/officeDocument/2006/relationships/hyperlink" Target="mailto:c.heyward@csuohio.edu" TargetMode="External"/><Relationship Id="rId38" Type="http://schemas.openxmlformats.org/officeDocument/2006/relationships/hyperlink" Target="https://www.law.csuohio.edu/sites/default/files/newsevents/new_york_pathways_for_webs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A7327-54E5-4834-A58D-003ED6EE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2342</Words>
  <Characters>13846</Characters>
  <Application>Microsoft Office Word</Application>
  <DocSecurity>0</DocSecurity>
  <Lines>432</Lines>
  <Paragraphs>202</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Dylag Beznoska</dc:creator>
  <cp:keywords/>
  <cp:lastModifiedBy>Allison  Bolt</cp:lastModifiedBy>
  <cp:revision>11</cp:revision>
  <cp:lastPrinted>2026-03-02T19:56:00Z</cp:lastPrinted>
  <dcterms:created xsi:type="dcterms:W3CDTF">2026-03-26T20:49:00Z</dcterms:created>
  <dcterms:modified xsi:type="dcterms:W3CDTF">2026-03-27T15:41:00Z</dcterms:modified>
</cp:coreProperties>
</file>